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4BD02" w14:textId="77777777" w:rsidR="00911FB8" w:rsidRPr="00AC2777" w:rsidRDefault="00017FE8" w:rsidP="00BB72DA">
      <w:pPr>
        <w:spacing w:line="480" w:lineRule="auto"/>
        <w:rPr>
          <w:rFonts w:ascii="Arial" w:hAnsi="Arial" w:cs="Arial"/>
          <w:sz w:val="22"/>
        </w:rPr>
      </w:pPr>
      <w:r w:rsidRPr="00AC2777">
        <w:rPr>
          <w:rFonts w:ascii="Arial" w:hAnsi="Arial" w:cs="Arial"/>
          <w:sz w:val="22"/>
        </w:rPr>
        <w:t>Figure 1. The flow chart of study</w:t>
      </w:r>
    </w:p>
    <w:p w14:paraId="76A3DD6D" w14:textId="77777777" w:rsidR="00911FB8" w:rsidRPr="00BB72DA" w:rsidRDefault="00911FB8" w:rsidP="00BB72DA">
      <w:pPr>
        <w:spacing w:line="480" w:lineRule="auto"/>
        <w:rPr>
          <w:rFonts w:ascii="Arial" w:hAnsi="Arial" w:cs="Arial"/>
        </w:rPr>
      </w:pPr>
      <w:r w:rsidRPr="00BB72DA">
        <w:rPr>
          <w:rFonts w:ascii="Arial" w:hAnsi="Arial" w:cs="Arial"/>
          <w:noProof/>
        </w:rPr>
        <w:drawing>
          <wp:inline distT="0" distB="0" distL="0" distR="0" wp14:anchorId="6DD22C5C" wp14:editId="32FCC420">
            <wp:extent cx="5731510" cy="5033010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3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C5D8F" w14:textId="77777777" w:rsidR="00E13C2D" w:rsidRDefault="00E13C2D" w:rsidP="00BB72DA">
      <w:pPr>
        <w:widowControl/>
        <w:wordWrap/>
        <w:autoSpaceDE/>
        <w:autoSpaceDN/>
        <w:spacing w:line="480" w:lineRule="auto"/>
        <w:rPr>
          <w:rFonts w:ascii="Arial" w:hAnsi="Arial" w:cs="Arial"/>
        </w:rPr>
      </w:pPr>
    </w:p>
    <w:p w14:paraId="643566D0" w14:textId="40C413E7" w:rsidR="00911FB8" w:rsidRPr="00BB72DA" w:rsidRDefault="00911FB8" w:rsidP="00BB72DA">
      <w:pPr>
        <w:widowControl/>
        <w:wordWrap/>
        <w:autoSpaceDE/>
        <w:autoSpaceDN/>
        <w:spacing w:line="480" w:lineRule="auto"/>
        <w:rPr>
          <w:rFonts w:ascii="Arial" w:hAnsi="Arial" w:cs="Arial"/>
        </w:rPr>
      </w:pPr>
      <w:r w:rsidRPr="00BB72DA">
        <w:rPr>
          <w:rFonts w:ascii="Arial" w:hAnsi="Arial" w:cs="Arial"/>
        </w:rPr>
        <w:br w:type="page"/>
      </w:r>
    </w:p>
    <w:p w14:paraId="7C9F4BDE" w14:textId="77777777" w:rsidR="000775D0" w:rsidRPr="00AC2777" w:rsidRDefault="000775D0" w:rsidP="00AC2777">
      <w:pPr>
        <w:spacing w:line="240" w:lineRule="auto"/>
        <w:rPr>
          <w:rFonts w:ascii="Arial" w:hAnsi="Arial" w:cs="Arial"/>
          <w:sz w:val="22"/>
        </w:rPr>
      </w:pPr>
      <w:r w:rsidRPr="00AC2777">
        <w:rPr>
          <w:rFonts w:ascii="Arial" w:hAnsi="Arial" w:cs="Arial"/>
          <w:sz w:val="22"/>
        </w:rPr>
        <w:lastRenderedPageBreak/>
        <w:t>Table 1. Characteristics of patients with surgery for complicated parapneumonic effusion.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64"/>
        <w:gridCol w:w="3777"/>
        <w:gridCol w:w="655"/>
        <w:gridCol w:w="3130"/>
      </w:tblGrid>
      <w:tr w:rsidR="007F2239" w:rsidRPr="00AC2777" w14:paraId="2DE35BAE" w14:textId="77777777" w:rsidTr="00FC6F74">
        <w:tc>
          <w:tcPr>
            <w:tcW w:w="5896" w:type="dxa"/>
            <w:gridSpan w:val="3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062E6C07" w14:textId="77777777" w:rsidR="007F2239" w:rsidRPr="00AC2777" w:rsidRDefault="007F2239" w:rsidP="00A45A17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AC2777">
              <w:rPr>
                <w:rFonts w:ascii="Arial" w:hAnsi="Arial" w:cs="Arial"/>
                <w:i/>
                <w:iCs/>
                <w:sz w:val="22"/>
              </w:rPr>
              <w:t>Preoperative clinical characteristics</w:t>
            </w:r>
          </w:p>
        </w:tc>
        <w:tc>
          <w:tcPr>
            <w:tcW w:w="313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3DF2FD11" w14:textId="77777777" w:rsidR="007F2239" w:rsidRPr="00AC2777" w:rsidRDefault="00F94B25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N=40</w:t>
            </w:r>
          </w:p>
        </w:tc>
      </w:tr>
      <w:tr w:rsidR="009379F1" w:rsidRPr="00AC2777" w14:paraId="2E609A54" w14:textId="77777777" w:rsidTr="00FC6F74">
        <w:tc>
          <w:tcPr>
            <w:tcW w:w="524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640E846" w14:textId="5172CE45" w:rsidR="009379F1" w:rsidRPr="00AC2777" w:rsidRDefault="009379F1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Age (year, median</w:t>
            </w:r>
            <w:r w:rsidR="00655372"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31B728A" w14:textId="77777777" w:rsidR="009379F1" w:rsidRPr="00AC2777" w:rsidRDefault="009379F1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05D8F2" w14:textId="4747A1D6" w:rsidR="009379F1" w:rsidRPr="00AC2777" w:rsidRDefault="009379F1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66.5 (55.3-76.0)</w:t>
            </w:r>
          </w:p>
        </w:tc>
      </w:tr>
      <w:tr w:rsidR="009379F1" w:rsidRPr="00AC2777" w14:paraId="12E6B806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0D4DE6" w14:textId="77777777" w:rsidR="009379F1" w:rsidRPr="00AC2777" w:rsidRDefault="009379F1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Sex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58725209" w14:textId="77777777" w:rsidR="009379F1" w:rsidRPr="00AC2777" w:rsidRDefault="009379F1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34C2092C" w14:textId="77777777" w:rsidR="009379F1" w:rsidRPr="00AC2777" w:rsidRDefault="009379F1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F02D42" w:rsidRPr="00AC2777" w14:paraId="582BEBDD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382E8C41" w14:textId="77777777" w:rsidR="00F02D42" w:rsidRPr="00AC2777" w:rsidRDefault="00F02D42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C77DCA" w14:textId="77777777" w:rsidR="00F02D42" w:rsidRPr="00AC2777" w:rsidRDefault="00F02D42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Male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3C31A8F7" w14:textId="77777777" w:rsidR="00F02D42" w:rsidRPr="00AC2777" w:rsidRDefault="00F02D42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34 (85.0%)</w:t>
            </w:r>
          </w:p>
        </w:tc>
      </w:tr>
      <w:tr w:rsidR="009379F1" w:rsidRPr="00AC2777" w14:paraId="1D8F23E4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280458D9" w14:textId="77777777" w:rsidR="009379F1" w:rsidRPr="00AC2777" w:rsidRDefault="009379F1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D15552" w14:textId="77777777" w:rsidR="009379F1" w:rsidRPr="00AC2777" w:rsidRDefault="009379F1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Female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7EC3187B" w14:textId="77777777" w:rsidR="009379F1" w:rsidRPr="00AC2777" w:rsidRDefault="009379F1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6 (15.0%)</w:t>
            </w:r>
          </w:p>
        </w:tc>
      </w:tr>
      <w:tr w:rsidR="0004602F" w:rsidRPr="00AC2777" w14:paraId="3FEE5C84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C399CD" w14:textId="6B5780ED" w:rsidR="0004602F" w:rsidRPr="0027196D" w:rsidRDefault="0004602F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7F698C">
              <w:rPr>
                <w:rFonts w:ascii="Arial" w:hAnsi="Arial" w:cs="Arial"/>
                <w:sz w:val="22"/>
              </w:rPr>
              <w:t>Cause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4FF00D63" w14:textId="77777777" w:rsidR="0004602F" w:rsidRPr="00AC2777" w:rsidRDefault="0004602F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473E667B" w14:textId="7C0C13B0" w:rsidR="0004602F" w:rsidRPr="00AC2777" w:rsidRDefault="0004602F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04602F" w:rsidRPr="00AC2777" w14:paraId="4B1B54FA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447931B7" w14:textId="77777777" w:rsidR="0004602F" w:rsidRPr="0027196D" w:rsidRDefault="0004602F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752201" w14:textId="0E3F29D9" w:rsidR="0004602F" w:rsidRPr="00AC2777" w:rsidRDefault="0004602F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7F698C">
              <w:rPr>
                <w:rFonts w:ascii="Arial" w:hAnsi="Arial" w:cs="Arial"/>
                <w:sz w:val="22"/>
              </w:rPr>
              <w:t>Pneumonia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40A6691D" w14:textId="2835184A" w:rsidR="0004602F" w:rsidRDefault="0004602F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/>
                <w:sz w:val="22"/>
              </w:rPr>
              <w:t>15 (37.5%)</w:t>
            </w:r>
          </w:p>
        </w:tc>
      </w:tr>
      <w:tr w:rsidR="0004602F" w:rsidRPr="00AC2777" w14:paraId="4F383B4F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561FABF0" w14:textId="77777777" w:rsidR="0004602F" w:rsidRPr="0027196D" w:rsidRDefault="0004602F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3F6EC" w14:textId="030B6F04" w:rsidR="0004602F" w:rsidRPr="00AC2777" w:rsidRDefault="0053691A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Lung</w:t>
            </w:r>
            <w:r w:rsidR="0004602F" w:rsidRPr="007F698C">
              <w:rPr>
                <w:rFonts w:ascii="Arial" w:hAnsi="Arial" w:cs="Arial"/>
                <w:sz w:val="22"/>
              </w:rPr>
              <w:t xml:space="preserve"> abscess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50F48251" w14:textId="6555C9FA" w:rsidR="0004602F" w:rsidRDefault="009E77B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2 (30.0%)</w:t>
            </w:r>
          </w:p>
        </w:tc>
      </w:tr>
      <w:tr w:rsidR="009E77B4" w:rsidRPr="00AC2777" w14:paraId="0DE92BD6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3BE33724" w14:textId="77777777" w:rsidR="009E77B4" w:rsidRPr="0027196D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C72BE9" w14:textId="36885878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7F698C">
              <w:rPr>
                <w:rFonts w:ascii="Arial" w:hAnsi="Arial" w:cs="Arial" w:hint="eastAsia"/>
                <w:sz w:val="22"/>
              </w:rPr>
              <w:t>P</w:t>
            </w:r>
            <w:r w:rsidRPr="007F698C">
              <w:rPr>
                <w:rFonts w:ascii="Arial" w:hAnsi="Arial" w:cs="Arial"/>
                <w:sz w:val="22"/>
              </w:rPr>
              <w:t>neumonia with abscess</w:t>
            </w:r>
            <w:r>
              <w:rPr>
                <w:rFonts w:ascii="Arial" w:hAnsi="Arial" w:cs="Arial"/>
                <w:sz w:val="22"/>
              </w:rPr>
              <w:t xml:space="preserve"> or necrosis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71EC3639" w14:textId="6B90099A" w:rsidR="009E77B4" w:rsidRDefault="009E77B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/>
                <w:sz w:val="22"/>
              </w:rPr>
              <w:t>13 (32.5%)</w:t>
            </w:r>
          </w:p>
        </w:tc>
      </w:tr>
      <w:tr w:rsidR="009E77B4" w:rsidRPr="00AC2777" w14:paraId="6FE296C9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F9155B" w14:textId="52E662FC" w:rsidR="009E77B4" w:rsidRPr="0027196D" w:rsidRDefault="009E77B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27196D">
              <w:rPr>
                <w:rFonts w:ascii="Arial" w:hAnsi="Arial" w:cs="Arial"/>
                <w:sz w:val="22"/>
              </w:rPr>
              <w:t>Charlson comorbidity index</w:t>
            </w:r>
            <w:r w:rsidR="00655372">
              <w:rPr>
                <w:rFonts w:ascii="Arial" w:hAnsi="Arial" w:cs="Arial"/>
                <w:sz w:val="22"/>
              </w:rPr>
              <w:t xml:space="preserve"> (median, IQR)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3BB51DAC" w14:textId="77777777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2E40329E" w14:textId="6488AD2A" w:rsidR="009E77B4" w:rsidRDefault="009E77B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.0 (1.0-4.0)</w:t>
            </w:r>
          </w:p>
        </w:tc>
      </w:tr>
      <w:tr w:rsidR="009E77B4" w:rsidRPr="00AC2777" w14:paraId="6CBC299D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36601A02" w14:textId="77777777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28157" w14:textId="1617D1AD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M</w:t>
            </w:r>
            <w:r>
              <w:rPr>
                <w:rFonts w:ascii="Arial" w:hAnsi="Arial" w:cs="Arial"/>
                <w:sz w:val="22"/>
              </w:rPr>
              <w:t>ild (0-2)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69B8AC70" w14:textId="1ED4B936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6 (40%)</w:t>
            </w:r>
          </w:p>
        </w:tc>
      </w:tr>
      <w:tr w:rsidR="009E77B4" w:rsidRPr="00AC2777" w14:paraId="041AE24F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09955F94" w14:textId="77777777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8067D7" w14:textId="17D0A157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M</w:t>
            </w:r>
            <w:r>
              <w:rPr>
                <w:rFonts w:ascii="Arial" w:hAnsi="Arial" w:cs="Arial"/>
                <w:sz w:val="22"/>
              </w:rPr>
              <w:t>oderate (3-4)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531C69FD" w14:textId="1CADFF39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6 (40%)</w:t>
            </w:r>
          </w:p>
        </w:tc>
      </w:tr>
      <w:tr w:rsidR="009E77B4" w:rsidRPr="00AC2777" w14:paraId="0BE939B8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1668AA8C" w14:textId="77777777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637907" w14:textId="6A8A4B58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S</w:t>
            </w:r>
            <w:r>
              <w:rPr>
                <w:rFonts w:ascii="Arial" w:hAnsi="Arial" w:cs="Arial"/>
                <w:sz w:val="22"/>
              </w:rPr>
              <w:t>evere (</w:t>
            </w:r>
            <w:r w:rsidRPr="001E1EBE">
              <w:rPr>
                <w:rFonts w:ascii="Arial" w:hAnsi="Arial" w:cs="Arial"/>
                <w:sz w:val="22"/>
              </w:rPr>
              <w:t>≥</w:t>
            </w:r>
            <w:r>
              <w:rPr>
                <w:rFonts w:ascii="Arial" w:hAnsi="Arial" w:cs="Arial"/>
                <w:sz w:val="22"/>
              </w:rPr>
              <w:t>5)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2B26D5EA" w14:textId="25D305EC" w:rsidR="009E77B4" w:rsidRPr="00AC2777" w:rsidRDefault="009E77B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  <w:r>
              <w:rPr>
                <w:rFonts w:ascii="Arial" w:hAnsi="Arial" w:cs="Arial"/>
                <w:sz w:val="22"/>
              </w:rPr>
              <w:t xml:space="preserve"> (20%)</w:t>
            </w:r>
          </w:p>
        </w:tc>
      </w:tr>
      <w:tr w:rsidR="00FC6F74" w:rsidRPr="00AC2777" w14:paraId="23B6B0D9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7326A5" w14:textId="6542C3F7" w:rsidR="00FC6F74" w:rsidRPr="00AC2777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color w:val="FF0000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Preoperative ICU care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529E6E11" w14:textId="77777777" w:rsidR="00FC6F74" w:rsidRDefault="00FC6F7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22F17232" w14:textId="4D64B505" w:rsidR="00FC6F74" w:rsidRDefault="00FC6F7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16 (40.0%)</w:t>
            </w:r>
          </w:p>
        </w:tc>
      </w:tr>
      <w:tr w:rsidR="00FC6F74" w:rsidRPr="00AC2777" w14:paraId="35930760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567117" w14:textId="2B816CF1" w:rsidR="00FC6F74" w:rsidRPr="00AC2777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color w:val="FF0000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Preoperative ventilator care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E3D5239" w14:textId="77777777" w:rsidR="00FC6F74" w:rsidRDefault="00FC6F7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18850DE" w14:textId="1F3D1126" w:rsidR="00FC6F74" w:rsidRDefault="00FC6F7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10.0</w:t>
            </w:r>
            <w:r w:rsidRPr="00AC2777">
              <w:rPr>
                <w:rFonts w:ascii="Arial" w:hAnsi="Arial" w:cs="Arial"/>
                <w:sz w:val="22"/>
              </w:rPr>
              <w:t>%)</w:t>
            </w:r>
          </w:p>
        </w:tc>
      </w:tr>
      <w:tr w:rsidR="00FC6F74" w:rsidRPr="00AC2777" w14:paraId="28456CE6" w14:textId="77777777" w:rsidTr="00FC6F74">
        <w:tc>
          <w:tcPr>
            <w:tcW w:w="52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88FC9F3" w14:textId="7F163B12" w:rsidR="00FC6F74" w:rsidRPr="0004602F" w:rsidRDefault="00FC6F74" w:rsidP="00A45A17">
            <w:pPr>
              <w:spacing w:line="360" w:lineRule="auto"/>
              <w:rPr>
                <w:rFonts w:ascii="Arial" w:hAnsi="Arial" w:cs="Arial" w:hint="eastAsia"/>
                <w:i/>
                <w:iCs/>
                <w:sz w:val="22"/>
              </w:rPr>
            </w:pPr>
            <w:r w:rsidRPr="0004602F">
              <w:rPr>
                <w:rFonts w:ascii="Arial" w:hAnsi="Arial" w:cs="Arial" w:hint="eastAsia"/>
                <w:i/>
                <w:iCs/>
                <w:sz w:val="22"/>
              </w:rPr>
              <w:t>L</w:t>
            </w:r>
            <w:r w:rsidRPr="0004602F">
              <w:rPr>
                <w:rFonts w:ascii="Arial" w:hAnsi="Arial" w:cs="Arial"/>
                <w:i/>
                <w:iCs/>
                <w:sz w:val="22"/>
              </w:rPr>
              <w:t>aboratory findings</w:t>
            </w:r>
            <w:r w:rsidR="00257980">
              <w:rPr>
                <w:rFonts w:ascii="Arial" w:hAnsi="Arial" w:cs="Arial"/>
                <w:i/>
                <w:iCs/>
                <w:sz w:val="22"/>
              </w:rPr>
              <w:t>*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F43455F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2C91C09" w14:textId="223D40DB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FC6F74" w:rsidRPr="00AC2777" w14:paraId="040E93F7" w14:textId="77777777" w:rsidTr="00FC6F74">
        <w:tc>
          <w:tcPr>
            <w:tcW w:w="524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B9FBC49" w14:textId="40B11C20" w:rsidR="00FC6F74" w:rsidRPr="00AC2777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White blood cell</w:t>
            </w:r>
            <w:r>
              <w:rPr>
                <w:rFonts w:ascii="Arial" w:hAnsi="Arial" w:cs="Arial"/>
                <w:sz w:val="22"/>
              </w:rPr>
              <w:t xml:space="preserve"> (1</w:t>
            </w:r>
            <w:r>
              <w:rPr>
                <w:rFonts w:ascii="Arial" w:hAnsi="Arial" w:cs="Arial"/>
                <w:sz w:val="22"/>
              </w:rPr>
              <w:t>0</w:t>
            </w:r>
            <w:r w:rsidRPr="00103FE0">
              <w:rPr>
                <w:rFonts w:ascii="Arial" w:hAnsi="Arial" w:cs="Arial"/>
                <w:sz w:val="22"/>
                <w:vertAlign w:val="superscript"/>
              </w:rPr>
              <w:t>3</w:t>
            </w:r>
            <w:r>
              <w:rPr>
                <w:rFonts w:ascii="Arial" w:hAnsi="Arial" w:cs="Arial"/>
                <w:sz w:val="22"/>
              </w:rPr>
              <w:t>/mm</w:t>
            </w:r>
            <w:r w:rsidRPr="006E07CA">
              <w:rPr>
                <w:rFonts w:ascii="Arial" w:hAnsi="Arial" w:cs="Arial"/>
                <w:sz w:val="22"/>
                <w:vertAlign w:val="superscript"/>
              </w:rPr>
              <w:t>3</w:t>
            </w:r>
            <w:r>
              <w:rPr>
                <w:rFonts w:ascii="Arial" w:hAnsi="Arial" w:cs="Arial"/>
                <w:sz w:val="22"/>
              </w:rPr>
              <w:t>, median, IQR)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A0706B3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A98D41F" w14:textId="6022A5E4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15,850 (12</w:t>
            </w:r>
            <w:r>
              <w:rPr>
                <w:rFonts w:ascii="Arial" w:hAnsi="Arial" w:cs="Arial"/>
                <w:sz w:val="22"/>
              </w:rPr>
              <w:t>,</w:t>
            </w:r>
            <w:r w:rsidRPr="00AC2777">
              <w:rPr>
                <w:rFonts w:ascii="Arial" w:hAnsi="Arial" w:cs="Arial"/>
                <w:sz w:val="22"/>
              </w:rPr>
              <w:t>825-21</w:t>
            </w:r>
            <w:r>
              <w:rPr>
                <w:rFonts w:ascii="Arial" w:hAnsi="Arial" w:cs="Arial"/>
                <w:sz w:val="22"/>
              </w:rPr>
              <w:t>,</w:t>
            </w:r>
            <w:r w:rsidRPr="00AC2777">
              <w:rPr>
                <w:rFonts w:ascii="Arial" w:hAnsi="Arial" w:cs="Arial"/>
                <w:sz w:val="22"/>
              </w:rPr>
              <w:t>875)</w:t>
            </w:r>
          </w:p>
        </w:tc>
      </w:tr>
      <w:tr w:rsidR="00FC6F74" w:rsidRPr="00AC2777" w14:paraId="7F0EC673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D7020B" w14:textId="3FA5026A" w:rsidR="00FC6F74" w:rsidRPr="00AC2777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C-reactive protein</w:t>
            </w:r>
            <w:r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 w:hint="eastAsia"/>
                <w:sz w:val="22"/>
              </w:rPr>
              <w:t>m</w:t>
            </w:r>
            <w:r>
              <w:rPr>
                <w:rFonts w:ascii="Arial" w:hAnsi="Arial" w:cs="Arial"/>
                <w:sz w:val="22"/>
              </w:rPr>
              <w:t>g/dL, median, IQR)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10764CA5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256717F5" w14:textId="6FA8E923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21.62 (10.42-28.53)</w:t>
            </w:r>
          </w:p>
        </w:tc>
      </w:tr>
      <w:tr w:rsidR="00FC6F74" w:rsidRPr="00AC2777" w14:paraId="5428AE72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0B220D" w14:textId="72276786" w:rsidR="00FC6F74" w:rsidRPr="00AC2777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PaO2/FiO2 ratio</w:t>
            </w:r>
            <w:r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 w:hint="eastAsia"/>
                <w:sz w:val="22"/>
              </w:rPr>
              <w:t>m</w:t>
            </w:r>
            <w:r>
              <w:rPr>
                <w:rFonts w:ascii="Arial" w:hAnsi="Arial" w:cs="Arial"/>
                <w:sz w:val="22"/>
              </w:rPr>
              <w:t>mHg, median, IQR)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4C261B3F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6CF02783" w14:textId="286DE2A2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00</w:t>
            </w:r>
            <w:r w:rsidR="008F4AC9">
              <w:rPr>
                <w:rFonts w:ascii="Arial" w:hAnsi="Arial" w:cs="Arial"/>
                <w:sz w:val="22"/>
              </w:rPr>
              <w:t>.0</w:t>
            </w:r>
            <w:r>
              <w:rPr>
                <w:rFonts w:ascii="Arial" w:hAnsi="Arial" w:cs="Arial"/>
                <w:sz w:val="22"/>
              </w:rPr>
              <w:t xml:space="preserve"> (1</w:t>
            </w:r>
            <w:r w:rsidR="006C61A9">
              <w:rPr>
                <w:rFonts w:ascii="Arial" w:hAnsi="Arial" w:cs="Arial"/>
                <w:sz w:val="22"/>
              </w:rPr>
              <w:t>81.9</w:t>
            </w:r>
            <w:r w:rsidR="008F4AC9">
              <w:rPr>
                <w:rFonts w:ascii="Arial" w:hAnsi="Arial" w:cs="Arial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-</w:t>
            </w:r>
            <w:r w:rsidR="008F4AC9">
              <w:rPr>
                <w:rFonts w:ascii="Arial" w:hAnsi="Arial" w:cs="Arial"/>
                <w:sz w:val="22"/>
              </w:rPr>
              <w:t>357.02</w:t>
            </w:r>
            <w:r>
              <w:rPr>
                <w:rFonts w:ascii="Arial" w:hAnsi="Arial" w:cs="Arial"/>
                <w:sz w:val="22"/>
              </w:rPr>
              <w:t>)</w:t>
            </w:r>
          </w:p>
        </w:tc>
      </w:tr>
      <w:tr w:rsidR="00FC6F74" w:rsidRPr="00AC2777" w14:paraId="767008DE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41A85A1E" w14:textId="77777777" w:rsidR="00FC6F74" w:rsidRDefault="00FC6F7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961AC5" w14:textId="6F8AA9CE" w:rsidR="00FC6F74" w:rsidRDefault="00FC6F7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&gt;</w:t>
            </w:r>
            <w:r>
              <w:rPr>
                <w:rFonts w:ascii="Arial" w:hAnsi="Arial" w:cs="Arial"/>
                <w:sz w:val="22"/>
              </w:rPr>
              <w:t>300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038DEAA9" w14:textId="35A128B1" w:rsidR="00FC6F74" w:rsidRDefault="00FC6F74" w:rsidP="00A45A17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0 (50.0</w:t>
            </w:r>
            <w:r>
              <w:rPr>
                <w:rFonts w:ascii="Arial" w:hAnsi="Arial" w:cs="Arial" w:hint="eastAsia"/>
                <w:sz w:val="22"/>
              </w:rPr>
              <w:t>%</w:t>
            </w:r>
            <w:r>
              <w:rPr>
                <w:rFonts w:ascii="Arial" w:hAnsi="Arial" w:cs="Arial"/>
                <w:sz w:val="22"/>
              </w:rPr>
              <w:t>)</w:t>
            </w:r>
          </w:p>
        </w:tc>
      </w:tr>
      <w:tr w:rsidR="00FC6F74" w:rsidRPr="00AC2777" w14:paraId="533894AC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3B66B27B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D9E5C8" w14:textId="6E176A09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 xml:space="preserve">00&lt;, </w:t>
            </w:r>
            <w:r w:rsidRPr="00F2752E">
              <w:rPr>
                <w:rFonts w:ascii="Arial" w:eastAsia="맑은 고딕" w:hAnsi="Arial" w:cs="Arial"/>
                <w:sz w:val="22"/>
              </w:rPr>
              <w:t>≤</w:t>
            </w:r>
            <w:r>
              <w:rPr>
                <w:rFonts w:ascii="Arial" w:hAnsi="Arial" w:cs="Arial"/>
                <w:sz w:val="22"/>
              </w:rPr>
              <w:t>300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5B512656" w14:textId="419263F8" w:rsidR="00FC6F74" w:rsidRPr="00AC2777" w:rsidRDefault="00E3448A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9</w:t>
            </w:r>
            <w:r w:rsidR="00FC6F74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22.</w:t>
            </w:r>
            <w:r w:rsidR="00FC6F74">
              <w:rPr>
                <w:rFonts w:ascii="Arial" w:hAnsi="Arial" w:cs="Arial"/>
                <w:sz w:val="22"/>
              </w:rPr>
              <w:t>5%)</w:t>
            </w:r>
          </w:p>
        </w:tc>
      </w:tr>
      <w:tr w:rsidR="00FC6F74" w:rsidRPr="00AC2777" w14:paraId="0FD5875D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06FEFD14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3F9778" w14:textId="37A272B5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 xml:space="preserve">00&lt;, </w:t>
            </w:r>
            <w:r w:rsidRPr="00F2752E">
              <w:rPr>
                <w:rFonts w:ascii="Arial" w:eastAsia="맑은 고딕" w:hAnsi="Arial" w:cs="Arial"/>
                <w:sz w:val="22"/>
              </w:rPr>
              <w:t>≤</w:t>
            </w:r>
            <w:r>
              <w:rPr>
                <w:rFonts w:ascii="Arial" w:hAnsi="Arial" w:cs="Arial"/>
                <w:sz w:val="22"/>
              </w:rPr>
              <w:t>200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45A2C111" w14:textId="597924B5" w:rsidR="00FC6F74" w:rsidRPr="00AC2777" w:rsidRDefault="0069312B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  <w:r w:rsidR="00FC6F74">
              <w:rPr>
                <w:rFonts w:ascii="Arial" w:hAnsi="Arial" w:cs="Arial"/>
                <w:sz w:val="22"/>
              </w:rPr>
              <w:t xml:space="preserve"> (2</w:t>
            </w:r>
            <w:r>
              <w:rPr>
                <w:rFonts w:ascii="Arial" w:hAnsi="Arial" w:cs="Arial"/>
                <w:sz w:val="22"/>
              </w:rPr>
              <w:t>0</w:t>
            </w:r>
            <w:r w:rsidR="00FC6F74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5</w:t>
            </w:r>
            <w:r w:rsidR="00FC6F74">
              <w:rPr>
                <w:rFonts w:ascii="Arial" w:hAnsi="Arial" w:cs="Arial"/>
                <w:sz w:val="22"/>
              </w:rPr>
              <w:t>%)</w:t>
            </w:r>
          </w:p>
        </w:tc>
      </w:tr>
      <w:tr w:rsidR="00FC6F74" w:rsidRPr="00AC2777" w14:paraId="316F5646" w14:textId="77777777" w:rsidTr="00FC6F74"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14:paraId="384BAC5E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205848" w14:textId="48232C09" w:rsidR="00FC6F74" w:rsidRPr="00F2752E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F2752E">
              <w:rPr>
                <w:rFonts w:ascii="Arial" w:eastAsia="맑은 고딕" w:hAnsi="Arial" w:cs="Arial"/>
                <w:sz w:val="22"/>
              </w:rPr>
              <w:t>≤</w:t>
            </w:r>
            <w:r w:rsidRPr="00F2752E">
              <w:rPr>
                <w:rFonts w:ascii="Arial" w:hAnsi="Arial" w:cs="Arial"/>
                <w:sz w:val="22"/>
              </w:rPr>
              <w:t>100</w:t>
            </w: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55E79C98" w14:textId="20A7FAEE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 xml:space="preserve"> (7.5%)</w:t>
            </w:r>
          </w:p>
        </w:tc>
      </w:tr>
      <w:tr w:rsidR="00FC6F74" w:rsidRPr="00AC2777" w14:paraId="31A9F7C5" w14:textId="77777777" w:rsidTr="00FC6F74">
        <w:tc>
          <w:tcPr>
            <w:tcW w:w="52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A27FEC8" w14:textId="58BFA78F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851453">
              <w:rPr>
                <w:rFonts w:ascii="Arial" w:hAnsi="Arial" w:cs="Arial"/>
                <w:i/>
                <w:iCs/>
                <w:sz w:val="22"/>
              </w:rPr>
              <w:t>Pleural fluid analysis</w:t>
            </w:r>
            <w:r w:rsidR="00257980">
              <w:rPr>
                <w:rFonts w:ascii="Arial" w:hAnsi="Arial" w:cs="Arial"/>
                <w:i/>
                <w:iCs/>
                <w:sz w:val="22"/>
              </w:rPr>
              <w:t>**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B6624B6" w14:textId="77777777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89B1CBB" w14:textId="77777777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FC6F74" w:rsidRPr="00AC2777" w14:paraId="18E3F5D4" w14:textId="77777777" w:rsidTr="00FC6F74">
        <w:tc>
          <w:tcPr>
            <w:tcW w:w="524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092FF21" w14:textId="0E10C383" w:rsidR="00FC6F74" w:rsidRPr="00851453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 w:hint="eastAsia"/>
                <w:sz w:val="22"/>
              </w:rPr>
            </w:pPr>
            <w:r w:rsidRPr="00851453">
              <w:rPr>
                <w:rFonts w:ascii="Arial" w:hAnsi="Arial" w:cs="Arial"/>
                <w:sz w:val="22"/>
              </w:rPr>
              <w:t>Ph &lt; 7.2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2528888" w14:textId="77777777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34C8054" w14:textId="73C21CCF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 w:hint="eastAsia"/>
                <w:sz w:val="22"/>
              </w:rPr>
              <w:t>2</w:t>
            </w:r>
            <w:r w:rsidRPr="00851453">
              <w:rPr>
                <w:rFonts w:ascii="Arial" w:hAnsi="Arial" w:cs="Arial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/37</w:t>
            </w:r>
            <w:r w:rsidRPr="00851453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73.0</w:t>
            </w:r>
            <w:r w:rsidRPr="00851453">
              <w:rPr>
                <w:rFonts w:ascii="Arial" w:hAnsi="Arial" w:cs="Arial"/>
                <w:sz w:val="22"/>
              </w:rPr>
              <w:t>%)</w:t>
            </w:r>
          </w:p>
        </w:tc>
      </w:tr>
      <w:tr w:rsidR="00FC6F74" w:rsidRPr="00AC2777" w14:paraId="41649E0C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5A924A" w14:textId="054154B3" w:rsidR="00FC6F74" w:rsidRPr="00851453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/>
                <w:sz w:val="22"/>
              </w:rPr>
              <w:t>LDH &gt;1000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39AB1DA4" w14:textId="77777777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749CE0AF" w14:textId="5C977E52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4/38</w:t>
            </w:r>
            <w:r w:rsidRPr="00851453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63.2</w:t>
            </w:r>
            <w:r w:rsidRPr="00851453">
              <w:rPr>
                <w:rFonts w:ascii="Arial" w:hAnsi="Arial" w:cs="Arial"/>
                <w:sz w:val="22"/>
              </w:rPr>
              <w:t>%)</w:t>
            </w:r>
          </w:p>
        </w:tc>
      </w:tr>
      <w:tr w:rsidR="00FC6F74" w:rsidRPr="00AC2777" w14:paraId="600EF908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C7108A" w14:textId="494E43C5" w:rsidR="00FC6F74" w:rsidRPr="00851453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 w:hint="eastAsia"/>
                <w:sz w:val="22"/>
              </w:rPr>
              <w:t>G</w:t>
            </w:r>
            <w:r w:rsidRPr="00851453">
              <w:rPr>
                <w:rFonts w:ascii="Arial" w:hAnsi="Arial" w:cs="Arial"/>
                <w:sz w:val="22"/>
              </w:rPr>
              <w:t>lucose &lt; 60mg/dl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30D25786" w14:textId="77777777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10747DE8" w14:textId="275A6F88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 w:hint="eastAsia"/>
                <w:sz w:val="22"/>
              </w:rPr>
              <w:t>1</w:t>
            </w:r>
            <w:r w:rsidRPr="00851453">
              <w:rPr>
                <w:rFonts w:ascii="Arial" w:hAnsi="Arial" w:cs="Arial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/38</w:t>
            </w:r>
            <w:r w:rsidRPr="00851453">
              <w:rPr>
                <w:rFonts w:ascii="Arial" w:hAnsi="Arial" w:cs="Arial"/>
                <w:sz w:val="22"/>
              </w:rPr>
              <w:t xml:space="preserve"> (4</w:t>
            </w:r>
            <w:r>
              <w:rPr>
                <w:rFonts w:ascii="Arial" w:hAnsi="Arial" w:cs="Arial"/>
                <w:sz w:val="22"/>
              </w:rPr>
              <w:t>4.7</w:t>
            </w:r>
            <w:r w:rsidRPr="00851453">
              <w:rPr>
                <w:rFonts w:ascii="Arial" w:hAnsi="Arial" w:cs="Arial"/>
                <w:sz w:val="22"/>
              </w:rPr>
              <w:t>%)</w:t>
            </w:r>
          </w:p>
        </w:tc>
      </w:tr>
      <w:tr w:rsidR="00FC6F74" w:rsidRPr="00AC2777" w14:paraId="3B84DF32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C101198" w14:textId="52D70217" w:rsidR="00FC6F74" w:rsidRPr="00851453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/>
                <w:sz w:val="22"/>
              </w:rPr>
              <w:t>Culture</w:t>
            </w:r>
            <w:r>
              <w:rPr>
                <w:rFonts w:ascii="Arial" w:hAnsi="Arial" w:cs="Arial"/>
                <w:sz w:val="22"/>
              </w:rPr>
              <w:t xml:space="preserve"> positive*</w:t>
            </w:r>
            <w:r w:rsidR="00257980">
              <w:rPr>
                <w:rFonts w:ascii="Arial" w:hAnsi="Arial" w:cs="Arial"/>
                <w:sz w:val="22"/>
              </w:rPr>
              <w:t>**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F7FC8E4" w14:textId="77777777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44A900C" w14:textId="267D2DEC" w:rsidR="00FC6F74" w:rsidRPr="00851453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5/40</w:t>
            </w:r>
            <w:r w:rsidRPr="00851453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37</w:t>
            </w:r>
            <w:r w:rsidRPr="00851453">
              <w:rPr>
                <w:rFonts w:ascii="Arial" w:hAnsi="Arial" w:cs="Arial"/>
                <w:sz w:val="22"/>
              </w:rPr>
              <w:t>.5%)</w:t>
            </w:r>
          </w:p>
        </w:tc>
      </w:tr>
      <w:tr w:rsidR="00FC6F74" w:rsidRPr="00AC2777" w14:paraId="11CA4BE2" w14:textId="77777777" w:rsidTr="00FC6F74">
        <w:tc>
          <w:tcPr>
            <w:tcW w:w="58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FD5EDB9" w14:textId="501DB8FE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R</w:t>
            </w:r>
            <w:r w:rsidRPr="00AC2777">
              <w:rPr>
                <w:rFonts w:ascii="Arial" w:hAnsi="Arial" w:cs="Arial"/>
                <w:i/>
                <w:iCs/>
                <w:sz w:val="22"/>
              </w:rPr>
              <w:t>adiologic finding</w:t>
            </w:r>
            <w:r>
              <w:rPr>
                <w:rFonts w:ascii="Arial" w:hAnsi="Arial" w:cs="Arial"/>
                <w:i/>
                <w:iCs/>
                <w:sz w:val="22"/>
              </w:rPr>
              <w:t>s</w:t>
            </w: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D0DB449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N=40</w:t>
            </w:r>
          </w:p>
        </w:tc>
      </w:tr>
      <w:tr w:rsidR="00FC6F74" w:rsidRPr="00AC2777" w14:paraId="2E10F41F" w14:textId="77777777" w:rsidTr="00FC6F74">
        <w:tc>
          <w:tcPr>
            <w:tcW w:w="524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1CDE0A3" w14:textId="57603C52" w:rsidR="00FC6F74" w:rsidRPr="007F698C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7F698C">
              <w:rPr>
                <w:rFonts w:ascii="Arial" w:hAnsi="Arial" w:cs="Arial"/>
                <w:sz w:val="22"/>
              </w:rPr>
              <w:t>Lung abscess or necro</w:t>
            </w:r>
            <w:r>
              <w:rPr>
                <w:rFonts w:ascii="Arial" w:hAnsi="Arial" w:cs="Arial"/>
                <w:sz w:val="22"/>
              </w:rPr>
              <w:t>sis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22FB406" w14:textId="77777777" w:rsidR="00FC6F74" w:rsidRPr="007F698C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B19F676" w14:textId="6E8D2A38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5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62</w:t>
            </w:r>
            <w:r w:rsidRPr="00AC2777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5</w:t>
            </w:r>
            <w:r w:rsidRPr="00AC2777">
              <w:rPr>
                <w:rFonts w:ascii="Arial" w:hAnsi="Arial" w:cs="Arial"/>
                <w:sz w:val="22"/>
              </w:rPr>
              <w:t>%)</w:t>
            </w:r>
          </w:p>
        </w:tc>
      </w:tr>
      <w:tr w:rsidR="00FC6F74" w:rsidRPr="00AC2777" w14:paraId="4C5A90F8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721F5A" w14:textId="77777777" w:rsidR="00FC6F74" w:rsidRPr="00AC2777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 xml:space="preserve">Enhancement of parietal pleura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</w:tcPr>
          <w:p w14:paraId="4429B495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nil"/>
              <w:right w:val="nil"/>
            </w:tcBorders>
          </w:tcPr>
          <w:p w14:paraId="0F019FC2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33 (82.5%)</w:t>
            </w:r>
          </w:p>
        </w:tc>
      </w:tr>
      <w:tr w:rsidR="00FC6F74" w:rsidRPr="00AC2777" w14:paraId="21124E63" w14:textId="77777777" w:rsidTr="00FC6F74">
        <w:tc>
          <w:tcPr>
            <w:tcW w:w="5241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9785C79" w14:textId="77777777" w:rsidR="00FC6F74" w:rsidRPr="00AC2777" w:rsidRDefault="00FC6F74" w:rsidP="00A45A17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Multiloculated effusion</w:t>
            </w:r>
          </w:p>
        </w:tc>
        <w:tc>
          <w:tcPr>
            <w:tcW w:w="65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9807AC1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13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0F20E10" w14:textId="77777777" w:rsidR="00FC6F74" w:rsidRPr="00AC2777" w:rsidRDefault="00FC6F74" w:rsidP="00A45A17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38 (95.0%)</w:t>
            </w:r>
          </w:p>
        </w:tc>
      </w:tr>
    </w:tbl>
    <w:p w14:paraId="27CE2BB3" w14:textId="448D370A" w:rsidR="008E3589" w:rsidRDefault="00AB76EC" w:rsidP="00AC2777">
      <w:pPr>
        <w:spacing w:line="240" w:lineRule="auto"/>
        <w:rPr>
          <w:rFonts w:ascii="Arial" w:hAnsi="Arial" w:cs="Arial"/>
          <w:sz w:val="22"/>
        </w:rPr>
      </w:pPr>
      <w:r w:rsidRPr="00AC2777">
        <w:rPr>
          <w:rFonts w:ascii="Arial" w:hAnsi="Arial" w:cs="Arial"/>
          <w:sz w:val="22"/>
        </w:rPr>
        <w:t>* It was based on the laboratory finding</w:t>
      </w:r>
      <w:r w:rsidR="00E478EC">
        <w:rPr>
          <w:rFonts w:ascii="Arial" w:hAnsi="Arial" w:cs="Arial"/>
          <w:sz w:val="22"/>
        </w:rPr>
        <w:t xml:space="preserve"> of admission day</w:t>
      </w:r>
      <w:r w:rsidRPr="00AC2777">
        <w:rPr>
          <w:rFonts w:ascii="Arial" w:hAnsi="Arial" w:cs="Arial"/>
          <w:sz w:val="22"/>
        </w:rPr>
        <w:t>.</w:t>
      </w:r>
    </w:p>
    <w:p w14:paraId="35133218" w14:textId="0F21FF07" w:rsidR="004A3DD9" w:rsidRDefault="000935D5" w:rsidP="004A3DD9">
      <w:pPr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*</w:t>
      </w:r>
      <w:r>
        <w:rPr>
          <w:rFonts w:ascii="Arial" w:hAnsi="Arial" w:cs="Arial" w:hint="eastAsia"/>
          <w:sz w:val="22"/>
        </w:rPr>
        <w:t>*</w:t>
      </w:r>
      <w:r>
        <w:rPr>
          <w:rFonts w:ascii="Arial" w:hAnsi="Arial" w:cs="Arial"/>
          <w:sz w:val="22"/>
        </w:rPr>
        <w:t xml:space="preserve"> </w:t>
      </w:r>
      <w:r w:rsidR="004A3DD9">
        <w:rPr>
          <w:rFonts w:ascii="Arial" w:hAnsi="Arial" w:cs="Arial" w:hint="eastAsia"/>
          <w:sz w:val="22"/>
        </w:rPr>
        <w:t xml:space="preserve">There </w:t>
      </w:r>
      <w:r w:rsidR="004A3DD9">
        <w:rPr>
          <w:rFonts w:ascii="Arial" w:hAnsi="Arial" w:cs="Arial"/>
          <w:sz w:val="22"/>
        </w:rPr>
        <w:t>were missing data in preoperative pleural fluid analysis.</w:t>
      </w:r>
    </w:p>
    <w:p w14:paraId="0ABB1EA5" w14:textId="3C75810F" w:rsidR="00263B59" w:rsidRDefault="000935D5" w:rsidP="00AC2777">
      <w:pPr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>*</w:t>
      </w:r>
      <w:r w:rsidR="00263B59">
        <w:rPr>
          <w:rFonts w:ascii="Arial" w:hAnsi="Arial" w:cs="Arial" w:hint="eastAsia"/>
          <w:sz w:val="22"/>
        </w:rPr>
        <w:t>*</w:t>
      </w:r>
      <w:r w:rsidR="00263B59">
        <w:rPr>
          <w:rFonts w:ascii="Arial" w:hAnsi="Arial" w:cs="Arial"/>
          <w:sz w:val="22"/>
        </w:rPr>
        <w:t xml:space="preserve">* It </w:t>
      </w:r>
      <w:r w:rsidR="00692830">
        <w:rPr>
          <w:rFonts w:ascii="Arial" w:hAnsi="Arial" w:cs="Arial"/>
          <w:sz w:val="22"/>
        </w:rPr>
        <w:t>included</w:t>
      </w:r>
      <w:r w:rsidR="00263B59">
        <w:rPr>
          <w:rFonts w:ascii="Arial" w:hAnsi="Arial" w:cs="Arial"/>
          <w:sz w:val="22"/>
        </w:rPr>
        <w:t xml:space="preserve"> intraoperative </w:t>
      </w:r>
      <w:r w:rsidR="00AA54D3">
        <w:rPr>
          <w:rFonts w:ascii="Arial" w:hAnsi="Arial" w:cs="Arial"/>
          <w:sz w:val="22"/>
        </w:rPr>
        <w:t>culture result</w:t>
      </w:r>
      <w:r w:rsidR="00692830">
        <w:rPr>
          <w:rFonts w:ascii="Arial" w:hAnsi="Arial" w:cs="Arial"/>
          <w:sz w:val="22"/>
        </w:rPr>
        <w:t>s</w:t>
      </w:r>
      <w:r w:rsidR="00AA54D3">
        <w:rPr>
          <w:rFonts w:ascii="Arial" w:hAnsi="Arial" w:cs="Arial"/>
          <w:sz w:val="22"/>
        </w:rPr>
        <w:t>.</w:t>
      </w:r>
    </w:p>
    <w:p w14:paraId="5655E5E2" w14:textId="2FF1D56D" w:rsidR="00076847" w:rsidRPr="00BB72DA" w:rsidRDefault="00076847" w:rsidP="00AC2777">
      <w:pPr>
        <w:spacing w:line="240" w:lineRule="auto"/>
        <w:rPr>
          <w:rFonts w:ascii="Arial" w:hAnsi="Arial" w:cs="Arial"/>
        </w:rPr>
      </w:pPr>
      <w:r w:rsidRPr="00AC2777">
        <w:rPr>
          <w:rFonts w:ascii="Arial" w:hAnsi="Arial" w:cs="Arial"/>
          <w:sz w:val="22"/>
        </w:rPr>
        <w:br w:type="page"/>
      </w:r>
    </w:p>
    <w:p w14:paraId="3860F89A" w14:textId="77777777" w:rsidR="00076847" w:rsidRPr="00AC2777" w:rsidRDefault="00076847" w:rsidP="00AC2777">
      <w:pPr>
        <w:spacing w:line="240" w:lineRule="auto"/>
        <w:rPr>
          <w:rFonts w:ascii="Arial" w:hAnsi="Arial" w:cs="Arial"/>
          <w:sz w:val="22"/>
        </w:rPr>
      </w:pPr>
      <w:r w:rsidRPr="00AC2777">
        <w:rPr>
          <w:rFonts w:ascii="Arial" w:hAnsi="Arial" w:cs="Arial"/>
          <w:sz w:val="22"/>
        </w:rPr>
        <w:lastRenderedPageBreak/>
        <w:t>Table 2. Surgical outcomes of patients with surgery for complicated parapneumonic effusion.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51"/>
        <w:gridCol w:w="4111"/>
        <w:gridCol w:w="987"/>
        <w:gridCol w:w="3067"/>
      </w:tblGrid>
      <w:tr w:rsidR="00076847" w:rsidRPr="00AC2777" w14:paraId="3D210650" w14:textId="77777777" w:rsidTr="000F14E3">
        <w:tc>
          <w:tcPr>
            <w:tcW w:w="4962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7B2DFC31" w14:textId="77777777" w:rsidR="00076847" w:rsidRPr="00AC2777" w:rsidRDefault="00076847" w:rsidP="00CD2336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AC2777">
              <w:rPr>
                <w:rFonts w:ascii="Arial" w:hAnsi="Arial" w:cs="Arial"/>
                <w:i/>
                <w:iCs/>
                <w:sz w:val="22"/>
              </w:rPr>
              <w:t>Operative findings and outcomes</w:t>
            </w:r>
          </w:p>
        </w:tc>
        <w:tc>
          <w:tcPr>
            <w:tcW w:w="98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2E30D23F" w14:textId="77777777" w:rsidR="00076847" w:rsidRPr="00AC2777" w:rsidRDefault="00076847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21FE8AD6" w14:textId="77777777" w:rsidR="00076847" w:rsidRPr="00AC2777" w:rsidRDefault="00076847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N=40</w:t>
            </w:r>
          </w:p>
        </w:tc>
      </w:tr>
      <w:tr w:rsidR="00076847" w:rsidRPr="00AC2777" w14:paraId="485383D7" w14:textId="77777777" w:rsidTr="000F14E3">
        <w:tc>
          <w:tcPr>
            <w:tcW w:w="5949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6FC0B59" w14:textId="65C571EC" w:rsidR="00076847" w:rsidRPr="00AC2777" w:rsidRDefault="00DE6D26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Pre</w:t>
            </w:r>
            <w:r w:rsidR="00076847" w:rsidRPr="00AC2777">
              <w:rPr>
                <w:rFonts w:ascii="Arial" w:hAnsi="Arial" w:cs="Arial"/>
                <w:sz w:val="22"/>
              </w:rPr>
              <w:t>operat</w:t>
            </w:r>
            <w:r>
              <w:rPr>
                <w:rFonts w:ascii="Arial" w:hAnsi="Arial" w:cs="Arial"/>
                <w:sz w:val="22"/>
              </w:rPr>
              <w:t>ive</w:t>
            </w:r>
            <w:r w:rsidR="00076847" w:rsidRPr="00AC2777">
              <w:rPr>
                <w:rFonts w:ascii="Arial" w:hAnsi="Arial" w:cs="Arial"/>
                <w:sz w:val="22"/>
              </w:rPr>
              <w:t xml:space="preserve"> day</w:t>
            </w:r>
            <w:r>
              <w:rPr>
                <w:rFonts w:ascii="Arial" w:hAnsi="Arial" w:cs="Arial"/>
                <w:sz w:val="22"/>
              </w:rPr>
              <w:t xml:space="preserve">* </w:t>
            </w:r>
            <w:r w:rsidR="00076847" w:rsidRPr="00AC2777">
              <w:rPr>
                <w:rFonts w:ascii="Arial" w:hAnsi="Arial" w:cs="Arial"/>
                <w:sz w:val="22"/>
              </w:rPr>
              <w:t>(median</w:t>
            </w:r>
            <w:r>
              <w:rPr>
                <w:rFonts w:ascii="Arial" w:hAnsi="Arial" w:cs="Arial"/>
                <w:sz w:val="22"/>
              </w:rPr>
              <w:t>, IQR</w:t>
            </w:r>
            <w:r w:rsidR="00076847"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0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E4C1877" w14:textId="56DC8ACB" w:rsidR="00076847" w:rsidRPr="00AC2777" w:rsidRDefault="00076847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5.5 (2.0</w:t>
            </w:r>
            <w:r w:rsidR="00D65435">
              <w:rPr>
                <w:rFonts w:ascii="Arial" w:hAnsi="Arial" w:cs="Arial"/>
                <w:sz w:val="22"/>
              </w:rPr>
              <w:t>0</w:t>
            </w:r>
            <w:r w:rsidRPr="00AC2777">
              <w:rPr>
                <w:rFonts w:ascii="Arial" w:hAnsi="Arial" w:cs="Arial"/>
                <w:sz w:val="22"/>
              </w:rPr>
              <w:t>-10.</w:t>
            </w:r>
            <w:r w:rsidR="00D65435">
              <w:rPr>
                <w:rFonts w:ascii="Arial" w:hAnsi="Arial" w:cs="Arial"/>
                <w:sz w:val="22"/>
              </w:rPr>
              <w:t>75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</w:tr>
      <w:tr w:rsidR="00076847" w:rsidRPr="00AC2777" w14:paraId="14E906B5" w14:textId="77777777" w:rsidTr="00027F3C"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F5BDA0" w14:textId="72F7C434" w:rsidR="00076847" w:rsidRPr="00AC2777" w:rsidRDefault="00076847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Ruptured lung</w:t>
            </w:r>
            <w:r w:rsidR="00790419">
              <w:rPr>
                <w:rFonts w:ascii="Arial" w:hAnsi="Arial" w:cs="Arial"/>
                <w:sz w:val="22"/>
              </w:rPr>
              <w:t xml:space="preserve"> abscess or necrosis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5C7879E4" w14:textId="77777777" w:rsidR="00076847" w:rsidRPr="00AC2777" w:rsidRDefault="00076847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15 (37.5%)</w:t>
            </w:r>
          </w:p>
        </w:tc>
      </w:tr>
      <w:tr w:rsidR="00076847" w:rsidRPr="00AC2777" w14:paraId="032E5283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B3104A" w14:textId="77777777" w:rsidR="00076847" w:rsidRPr="00AC2777" w:rsidRDefault="00076847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Empyema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5284CC1C" w14:textId="77777777" w:rsidR="00076847" w:rsidRPr="00AC2777" w:rsidRDefault="00076847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4B973739" w14:textId="77777777" w:rsidR="00076847" w:rsidRPr="00AC2777" w:rsidRDefault="00076847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910E39" w:rsidRPr="00AC2777" w14:paraId="3B41BA16" w14:textId="77777777" w:rsidTr="00910E39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3202609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FF4D3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Stage II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33400D0F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19 (47.5%)</w:t>
            </w:r>
          </w:p>
        </w:tc>
      </w:tr>
      <w:tr w:rsidR="00910E39" w:rsidRPr="00AC2777" w14:paraId="7DFD06EC" w14:textId="77777777" w:rsidTr="00910E39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38CBC53" w14:textId="77777777" w:rsidR="00910E39" w:rsidRPr="0049125E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1B04B" w14:textId="77777777" w:rsidR="00910E39" w:rsidRPr="0049125E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9125E">
              <w:rPr>
                <w:rFonts w:ascii="Arial" w:hAnsi="Arial" w:cs="Arial"/>
                <w:sz w:val="22"/>
              </w:rPr>
              <w:t>Stage III</w:t>
            </w:r>
            <w:r w:rsidR="00D70ABA" w:rsidRPr="0049125E">
              <w:rPr>
                <w:rFonts w:ascii="Arial" w:hAnsi="Arial" w:cs="Arial"/>
                <w:sz w:val="22"/>
              </w:rPr>
              <w:t xml:space="preserve"> ± II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0C74F58E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21 (52.5%)</w:t>
            </w:r>
          </w:p>
        </w:tc>
      </w:tr>
      <w:tr w:rsidR="00910E39" w:rsidRPr="00AC2777" w14:paraId="7EABCE06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FF90BB" w14:textId="77777777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Completion of thoracoscopic surgery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5D603FA8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5076F542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32 (80.0%)</w:t>
            </w:r>
          </w:p>
        </w:tc>
      </w:tr>
      <w:tr w:rsidR="00910E39" w:rsidRPr="00AC2777" w14:paraId="2EC26020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0BAF59" w14:textId="4B4D35AD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Conversion to thoracotomy</w:t>
            </w:r>
            <w:r w:rsidR="001316BD">
              <w:rPr>
                <w:rFonts w:ascii="Arial" w:hAnsi="Arial" w:cs="Arial"/>
                <w:sz w:val="22"/>
              </w:rPr>
              <w:t>**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B52A3D9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2C64B6B7" w14:textId="628F118F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5/37 (13.5%)</w:t>
            </w:r>
          </w:p>
        </w:tc>
      </w:tr>
      <w:tr w:rsidR="00AF7F96" w:rsidRPr="00AC2777" w14:paraId="7378F6D9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E76B3" w14:textId="77777777" w:rsidR="00AF7F96" w:rsidRPr="00AC2777" w:rsidRDefault="00AF7F96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Operative procedure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44CB161" w14:textId="77777777" w:rsidR="00AF7F96" w:rsidRPr="00AC2777" w:rsidRDefault="00AF7F96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6D3DB5EB" w14:textId="77777777" w:rsidR="00AF7F96" w:rsidRPr="00AC2777" w:rsidRDefault="00AF7F96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AF7F96" w:rsidRPr="00AC2777" w14:paraId="0BCD8B1F" w14:textId="77777777" w:rsidTr="00580B74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2A2D40E" w14:textId="77777777" w:rsidR="00AF7F96" w:rsidRPr="00AC2777" w:rsidRDefault="00AF7F96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ADBBE2" w14:textId="77777777" w:rsidR="00AF7F96" w:rsidRPr="00B36363" w:rsidRDefault="00AF7F96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B36363">
              <w:rPr>
                <w:rFonts w:ascii="Arial" w:hAnsi="Arial" w:cs="Arial"/>
                <w:sz w:val="22"/>
              </w:rPr>
              <w:t>VATS debridement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130D99AF" w14:textId="7990A024" w:rsidR="00AF7F96" w:rsidRPr="00AC2777" w:rsidRDefault="00721A18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2</w:t>
            </w:r>
            <w:r w:rsidR="00BD0924">
              <w:rPr>
                <w:rFonts w:ascii="Arial" w:hAnsi="Arial" w:cs="Arial"/>
                <w:sz w:val="22"/>
              </w:rPr>
              <w:t xml:space="preserve"> (55.0%)</w:t>
            </w:r>
          </w:p>
        </w:tc>
      </w:tr>
      <w:tr w:rsidR="00AF7F96" w:rsidRPr="00AC2777" w14:paraId="149481F6" w14:textId="77777777" w:rsidTr="00580B74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75ECEBE" w14:textId="77777777" w:rsidR="00AF7F96" w:rsidRPr="00AC2777" w:rsidRDefault="00AF7F96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E4EDA" w14:textId="77777777" w:rsidR="00AF7F96" w:rsidRPr="00B36363" w:rsidRDefault="00AF7F96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B36363">
              <w:rPr>
                <w:rFonts w:ascii="Arial" w:hAnsi="Arial" w:cs="Arial"/>
                <w:sz w:val="22"/>
              </w:rPr>
              <w:t>VATS decortication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7A93D663" w14:textId="164F40C7" w:rsidR="00AF7F96" w:rsidRPr="00AC2777" w:rsidRDefault="00721A18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0</w:t>
            </w:r>
            <w:r w:rsidR="00BD0924">
              <w:rPr>
                <w:rFonts w:ascii="Arial" w:hAnsi="Arial" w:cs="Arial"/>
                <w:sz w:val="22"/>
              </w:rPr>
              <w:t xml:space="preserve"> (25.0%)</w:t>
            </w:r>
          </w:p>
        </w:tc>
      </w:tr>
      <w:tr w:rsidR="00916814" w:rsidRPr="00AC2777" w14:paraId="6443A473" w14:textId="77777777" w:rsidTr="00580B74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09B86C8" w14:textId="77777777" w:rsidR="00916814" w:rsidRPr="00AC2777" w:rsidRDefault="00916814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8E8404" w14:textId="753BDDCA" w:rsidR="00916814" w:rsidRPr="00B36363" w:rsidRDefault="008D40FC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B36363">
              <w:rPr>
                <w:rFonts w:ascii="Arial" w:hAnsi="Arial" w:cs="Arial"/>
                <w:sz w:val="22"/>
              </w:rPr>
              <w:t>Thoracotomy decortication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7B6B73BA" w14:textId="71595ED9" w:rsidR="00916814" w:rsidRPr="00AC2777" w:rsidRDefault="002409D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  <w:r w:rsidR="00BD0924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20.0</w:t>
            </w:r>
            <w:r w:rsidR="00B36363">
              <w:rPr>
                <w:rFonts w:ascii="Arial" w:hAnsi="Arial" w:cs="Arial"/>
                <w:sz w:val="22"/>
              </w:rPr>
              <w:t>%)</w:t>
            </w:r>
          </w:p>
        </w:tc>
      </w:tr>
      <w:tr w:rsidR="00910E39" w:rsidRPr="00AC2777" w14:paraId="544ADA56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E1328C" w14:textId="041A3F39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Operative time (min, median</w:t>
            </w:r>
            <w:r w:rsidR="006B3363">
              <w:rPr>
                <w:rFonts w:ascii="Arial" w:hAnsi="Arial" w:cs="Arial"/>
                <w:sz w:val="22"/>
              </w:rPr>
              <w:t xml:space="preserve">, </w:t>
            </w:r>
            <w:r w:rsidR="00582DCA">
              <w:rPr>
                <w:rFonts w:ascii="Arial" w:hAnsi="Arial" w:cs="Arial"/>
                <w:sz w:val="22"/>
              </w:rPr>
              <w:t>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505D0AE9" w14:textId="77777777" w:rsidR="00910E39" w:rsidRPr="00582DCA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1C7875C5" w14:textId="61B731B9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100.0 (75.0</w:t>
            </w:r>
            <w:r w:rsidR="00582DCA">
              <w:rPr>
                <w:rFonts w:ascii="Arial" w:hAnsi="Arial" w:cs="Arial"/>
                <w:sz w:val="22"/>
              </w:rPr>
              <w:t>-</w:t>
            </w:r>
            <w:r w:rsidRPr="00AC2777">
              <w:rPr>
                <w:rFonts w:ascii="Arial" w:hAnsi="Arial" w:cs="Arial"/>
                <w:sz w:val="22"/>
              </w:rPr>
              <w:t>142.5)</w:t>
            </w:r>
          </w:p>
        </w:tc>
      </w:tr>
      <w:tr w:rsidR="00910E39" w:rsidRPr="00AC2777" w14:paraId="79DB36B6" w14:textId="77777777" w:rsidTr="000F14E3"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6A6F1ED" w14:textId="5C7C9CC6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Intraoperative blood loss (ml, median</w:t>
            </w:r>
            <w:r w:rsidR="00582DCA"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D9C0563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877D35" w14:textId="3F34B8E6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500.0 (200.0-1000.0)</w:t>
            </w:r>
          </w:p>
        </w:tc>
      </w:tr>
      <w:tr w:rsidR="00910E39" w:rsidRPr="00AC2777" w14:paraId="73835A18" w14:textId="77777777" w:rsidTr="000F14E3">
        <w:tc>
          <w:tcPr>
            <w:tcW w:w="4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9CEE9DD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AC2777">
              <w:rPr>
                <w:rFonts w:ascii="Arial" w:hAnsi="Arial" w:cs="Arial"/>
                <w:i/>
                <w:iCs/>
                <w:sz w:val="22"/>
              </w:rPr>
              <w:t>Postoperative outcomes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1EEA5F7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B61D708" w14:textId="6208F417" w:rsidR="00910E39" w:rsidRPr="00AC2777" w:rsidRDefault="00910E39" w:rsidP="00CD2336">
            <w:pPr>
              <w:spacing w:line="360" w:lineRule="auto"/>
              <w:rPr>
                <w:rFonts w:ascii="Arial" w:hAnsi="Arial" w:cs="Arial" w:hint="eastAsia"/>
                <w:sz w:val="22"/>
              </w:rPr>
            </w:pPr>
          </w:p>
        </w:tc>
      </w:tr>
      <w:tr w:rsidR="00910E39" w:rsidRPr="00AC2777" w14:paraId="4A8DACB1" w14:textId="77777777" w:rsidTr="000F14E3">
        <w:tc>
          <w:tcPr>
            <w:tcW w:w="496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124453B" w14:textId="011CFB25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Red blood cell transfusion (pint</w:t>
            </w:r>
            <w:r w:rsidR="00E91E15">
              <w:rPr>
                <w:rFonts w:ascii="Arial" w:hAnsi="Arial" w:cs="Arial"/>
                <w:sz w:val="22"/>
              </w:rPr>
              <w:t>, median,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809B50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BD30C59" w14:textId="3EB2C304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2.0 (0.0-4.0)</w:t>
            </w:r>
          </w:p>
        </w:tc>
      </w:tr>
      <w:tr w:rsidR="00910E39" w:rsidRPr="00AC2777" w14:paraId="697690C3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26CD88" w14:textId="77777777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Postoperative intensive care unit (ICU)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3A79BF8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10175077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37 (92.5%)</w:t>
            </w:r>
          </w:p>
        </w:tc>
      </w:tr>
      <w:tr w:rsidR="00910E39" w:rsidRPr="00AC2777" w14:paraId="1C1EA05C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9C7723" w14:textId="613DE5C4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Postoperative ICU day (median</w:t>
            </w:r>
            <w:r w:rsidR="00E91E15"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01933B95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086169A5" w14:textId="46AB8F1D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1.0 (1.0-4.8)</w:t>
            </w:r>
          </w:p>
        </w:tc>
      </w:tr>
      <w:tr w:rsidR="00910E39" w:rsidRPr="00AC2777" w14:paraId="7832E6BE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FA97FD" w14:textId="70BD37D7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Postoperative hospital day</w:t>
            </w:r>
            <w:r w:rsidR="00E91E15">
              <w:rPr>
                <w:rFonts w:ascii="Arial" w:hAnsi="Arial" w:cs="Arial"/>
                <w:sz w:val="22"/>
              </w:rPr>
              <w:t xml:space="preserve"> </w:t>
            </w:r>
            <w:r w:rsidR="00E91E15" w:rsidRPr="00AC2777">
              <w:rPr>
                <w:rFonts w:ascii="Arial" w:hAnsi="Arial" w:cs="Arial"/>
                <w:sz w:val="22"/>
              </w:rPr>
              <w:t>(median</w:t>
            </w:r>
            <w:r w:rsidR="00E91E15">
              <w:rPr>
                <w:rFonts w:ascii="Arial" w:hAnsi="Arial" w:cs="Arial"/>
                <w:sz w:val="22"/>
              </w:rPr>
              <w:t>, IQR</w:t>
            </w:r>
            <w:r w:rsidR="00E91E15"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1A5ADB2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7C0573A8" w14:textId="47A7CC99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14.0 (11.0-28.25)</w:t>
            </w:r>
          </w:p>
        </w:tc>
      </w:tr>
      <w:tr w:rsidR="00910E39" w:rsidRPr="00AC2777" w14:paraId="502D235B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CB0AD2" w14:textId="5920B80C" w:rsidR="00910E39" w:rsidRPr="00AC2777" w:rsidRDefault="00E91E15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Total h</w:t>
            </w:r>
            <w:r w:rsidR="00910E39" w:rsidRPr="00AC2777">
              <w:rPr>
                <w:rFonts w:ascii="Arial" w:hAnsi="Arial" w:cs="Arial"/>
                <w:sz w:val="22"/>
              </w:rPr>
              <w:t xml:space="preserve">ospital day </w:t>
            </w:r>
            <w:r w:rsidRPr="00AC2777">
              <w:rPr>
                <w:rFonts w:ascii="Arial" w:hAnsi="Arial" w:cs="Arial"/>
                <w:sz w:val="22"/>
              </w:rPr>
              <w:t>(median</w:t>
            </w:r>
            <w:r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2F6B079C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380FC609" w14:textId="467672A6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21.5 (17.3-34.0)</w:t>
            </w:r>
          </w:p>
        </w:tc>
      </w:tr>
      <w:tr w:rsidR="00910E39" w:rsidRPr="00AC2777" w14:paraId="55DAB77F" w14:textId="77777777" w:rsidTr="007C5AD0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23CF6" w14:textId="77777777" w:rsidR="00910E39" w:rsidRPr="00AC2777" w:rsidRDefault="00910E39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Complication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6D9A094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25F2274F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13 (32.5%)</w:t>
            </w:r>
          </w:p>
        </w:tc>
      </w:tr>
      <w:tr w:rsidR="00910E39" w:rsidRPr="00AC2777" w14:paraId="786167DF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2BE6D03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8D8D2" w14:textId="07E60B70" w:rsidR="00910E39" w:rsidRPr="00AC2777" w:rsidRDefault="00910E39" w:rsidP="00CD233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Over 24h</w:t>
            </w:r>
            <w:r w:rsidR="00320123" w:rsidRPr="00AC2777">
              <w:rPr>
                <w:rFonts w:ascii="Arial" w:hAnsi="Arial" w:cs="Arial"/>
                <w:sz w:val="22"/>
              </w:rPr>
              <w:t>our ven</w:t>
            </w:r>
            <w:r w:rsidRPr="00AC2777">
              <w:rPr>
                <w:rFonts w:ascii="Arial" w:hAnsi="Arial" w:cs="Arial"/>
                <w:sz w:val="22"/>
              </w:rPr>
              <w:t>tilator care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2A3C4" w14:textId="77777777" w:rsidR="00910E39" w:rsidRPr="00AC2777" w:rsidRDefault="00910E39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4</w:t>
            </w:r>
          </w:p>
        </w:tc>
      </w:tr>
      <w:tr w:rsidR="00910E39" w:rsidRPr="00AC2777" w14:paraId="469FEB59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BDAD5C4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78E81" w14:textId="77777777" w:rsidR="00910E39" w:rsidRPr="00AC2777" w:rsidRDefault="00910E39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Bronchoscopic toileting</w:t>
            </w:r>
            <w:r w:rsidR="00F02D42" w:rsidRPr="00AC2777">
              <w:rPr>
                <w:rFonts w:ascii="Arial" w:hAnsi="Arial" w:cs="Arial"/>
                <w:sz w:val="22"/>
              </w:rPr>
              <w:t xml:space="preserve"> for atelectasis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2BD96" w14:textId="77777777" w:rsidR="00910E39" w:rsidRPr="00AC2777" w:rsidRDefault="00910E39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</w:t>
            </w:r>
          </w:p>
        </w:tc>
      </w:tr>
      <w:tr w:rsidR="00910E39" w:rsidRPr="00AC2777" w14:paraId="3E35792C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149698" w14:textId="77777777" w:rsidR="00910E39" w:rsidRPr="00AC2777" w:rsidRDefault="00910E39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1EFDB" w14:textId="77777777" w:rsidR="00910E39" w:rsidRPr="00AC2777" w:rsidRDefault="00910E39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Tracheostomy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B6599" w14:textId="77777777" w:rsidR="00910E39" w:rsidRPr="00AC2777" w:rsidRDefault="00910E39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</w:t>
            </w:r>
          </w:p>
        </w:tc>
      </w:tr>
      <w:tr w:rsidR="00F02D42" w:rsidRPr="00AC2777" w14:paraId="13377CB6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76579D" w14:textId="77777777" w:rsidR="00F02D42" w:rsidRPr="00AC2777" w:rsidRDefault="00F02D42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BF893" w14:textId="77777777" w:rsidR="00F02D42" w:rsidRPr="00AC2777" w:rsidRDefault="00F02D42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ARDS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C17BD" w14:textId="77777777" w:rsidR="00F02D42" w:rsidRPr="00AC2777" w:rsidRDefault="00F02D42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</w:t>
            </w:r>
          </w:p>
        </w:tc>
      </w:tr>
      <w:tr w:rsidR="00F02D42" w:rsidRPr="00AC2777" w14:paraId="1DB54911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2B81DCB" w14:textId="77777777" w:rsidR="00F02D42" w:rsidRPr="00AC2777" w:rsidRDefault="00F02D42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BE01D" w14:textId="77777777" w:rsidR="00F02D42" w:rsidRPr="00AC2777" w:rsidRDefault="00F02D42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Pneumonia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1C3E6" w14:textId="77777777" w:rsidR="00F02D42" w:rsidRPr="00AC2777" w:rsidRDefault="00F02D42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</w:t>
            </w:r>
          </w:p>
        </w:tc>
      </w:tr>
      <w:tr w:rsidR="00EF6580" w:rsidRPr="00AC2777" w14:paraId="49C61547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534CB68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C12D2" w14:textId="7E8BA162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A</w:t>
            </w:r>
            <w:r>
              <w:rPr>
                <w:rFonts w:ascii="Arial" w:hAnsi="Arial" w:cs="Arial"/>
                <w:sz w:val="22"/>
              </w:rPr>
              <w:t xml:space="preserve">cute kidney injury </w:t>
            </w:r>
            <w:r w:rsidR="00EC4515">
              <w:rPr>
                <w:rFonts w:ascii="Arial" w:hAnsi="Arial" w:cs="Arial"/>
                <w:sz w:val="22"/>
              </w:rPr>
              <w:t>requiring</w:t>
            </w:r>
            <w:r>
              <w:rPr>
                <w:rFonts w:ascii="Arial" w:hAnsi="Arial" w:cs="Arial"/>
                <w:sz w:val="22"/>
              </w:rPr>
              <w:t xml:space="preserve"> dialysis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AEB69" w14:textId="1399B8D3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</w:p>
        </w:tc>
      </w:tr>
      <w:tr w:rsidR="00EF6580" w:rsidRPr="00AC2777" w14:paraId="48D6093D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EC0C40D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E0D60" w14:textId="123D655E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V</w:t>
            </w:r>
            <w:r>
              <w:rPr>
                <w:rFonts w:ascii="Arial" w:hAnsi="Arial" w:cs="Arial"/>
                <w:sz w:val="22"/>
              </w:rPr>
              <w:t>ocal fold palsy from prolonged intubation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3EFE0" w14:textId="77777777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</w:t>
            </w:r>
          </w:p>
        </w:tc>
      </w:tr>
      <w:tr w:rsidR="00EF6580" w:rsidRPr="00AC2777" w14:paraId="067270B9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62D5116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C905C" w14:textId="13217870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Pulmonary s</w:t>
            </w:r>
            <w:r w:rsidRPr="00AC2777">
              <w:rPr>
                <w:rFonts w:ascii="Arial" w:hAnsi="Arial" w:cs="Arial"/>
                <w:sz w:val="22"/>
              </w:rPr>
              <w:t>epsis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AEB51" w14:textId="77777777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</w:t>
            </w:r>
          </w:p>
        </w:tc>
      </w:tr>
      <w:tr w:rsidR="00EF6580" w:rsidRPr="00AC2777" w14:paraId="02DC69B2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F5B2B11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01E6B" w14:textId="77777777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Reintubation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BB070" w14:textId="77777777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</w:t>
            </w:r>
          </w:p>
        </w:tc>
      </w:tr>
      <w:tr w:rsidR="00EF6580" w:rsidRPr="00AC2777" w14:paraId="1533B7A9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A94C68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52180" w14:textId="3BC14363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Pneumothorax requiring chest tube insertion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2FEBF" w14:textId="77777777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</w:t>
            </w:r>
          </w:p>
        </w:tc>
      </w:tr>
      <w:tr w:rsidR="00EF6580" w:rsidRPr="00AC2777" w14:paraId="184ECADC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C1992CD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1BC74" w14:textId="016937FB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P</w:t>
            </w:r>
            <w:r>
              <w:rPr>
                <w:rFonts w:ascii="Arial" w:hAnsi="Arial" w:cs="Arial"/>
                <w:sz w:val="22"/>
              </w:rPr>
              <w:t>ulmonary thromboembolism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7A341" w14:textId="77777777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</w:t>
            </w:r>
          </w:p>
        </w:tc>
      </w:tr>
      <w:tr w:rsidR="00EF6580" w:rsidRPr="00AC2777" w14:paraId="581325B0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1C91006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86F33" w14:textId="3951AE21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Reoperation</w:t>
            </w:r>
            <w:r w:rsidR="007C5AD0" w:rsidRPr="007C5AD0">
              <w:rPr>
                <w:rFonts w:ascii="Arial" w:hAnsi="Arial" w:cs="Arial"/>
                <w:sz w:val="22"/>
                <w:vertAlign w:val="superscript"/>
              </w:rPr>
              <w:t>$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EDA22" w14:textId="14907B81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</w:t>
            </w:r>
          </w:p>
        </w:tc>
      </w:tr>
      <w:tr w:rsidR="00EF6580" w:rsidRPr="00AC2777" w14:paraId="76B844F3" w14:textId="77777777" w:rsidTr="00320123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199BAE2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36A29" w14:textId="33B85090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Readmission</w:t>
            </w:r>
            <w:r w:rsidR="001769E1" w:rsidRPr="001769E1">
              <w:rPr>
                <w:rFonts w:ascii="Arial" w:hAnsi="Arial" w:cs="Arial"/>
                <w:sz w:val="22"/>
                <w:vertAlign w:val="superscript"/>
              </w:rPr>
              <w:t>%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C7CAF" w14:textId="05DED0BE" w:rsidR="00EF6580" w:rsidRPr="00AC2777" w:rsidRDefault="00EF6580" w:rsidP="00CD2336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</w:t>
            </w:r>
          </w:p>
        </w:tc>
      </w:tr>
      <w:tr w:rsidR="00EF6580" w:rsidRPr="00AC2777" w14:paraId="1A957FFF" w14:textId="77777777" w:rsidTr="00E02009"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3A1664" w14:textId="77777777" w:rsidR="00EF6580" w:rsidRPr="00AC2777" w:rsidRDefault="00EF6580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lastRenderedPageBreak/>
              <w:t>In-hospital mortality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D79B466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510A7E20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2 (5%)</w:t>
            </w:r>
          </w:p>
        </w:tc>
      </w:tr>
      <w:tr w:rsidR="00EF6580" w:rsidRPr="00AC2777" w14:paraId="5D174ED3" w14:textId="77777777" w:rsidTr="00E02009">
        <w:tc>
          <w:tcPr>
            <w:tcW w:w="4962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45C2277" w14:textId="45A2CEA4" w:rsidR="00EF6580" w:rsidRPr="00AC2777" w:rsidRDefault="00EF6580" w:rsidP="00CD2336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90-days mortality</w:t>
            </w:r>
            <w:r w:rsidR="005A3335" w:rsidRPr="005A3335">
              <w:rPr>
                <w:rFonts w:ascii="Arial" w:hAnsi="Arial" w:cs="Arial"/>
                <w:sz w:val="22"/>
                <w:vertAlign w:val="superscript"/>
              </w:rPr>
              <w:t>#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DA31E5A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5D0248F" w14:textId="77777777" w:rsidR="00EF6580" w:rsidRPr="00AC2777" w:rsidRDefault="00EF6580" w:rsidP="00CD233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3 (7.5%)</w:t>
            </w:r>
          </w:p>
        </w:tc>
      </w:tr>
    </w:tbl>
    <w:p w14:paraId="242BB490" w14:textId="1A34651E" w:rsidR="00DE6D26" w:rsidRDefault="00DE6D26" w:rsidP="00AC2777">
      <w:pPr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* </w:t>
      </w:r>
      <w:r>
        <w:rPr>
          <w:rFonts w:ascii="Arial" w:hAnsi="Arial" w:cs="Arial"/>
          <w:sz w:val="22"/>
        </w:rPr>
        <w:t>The days were calculated from the date of identification of pleural effusion to the date of operation.</w:t>
      </w:r>
    </w:p>
    <w:p w14:paraId="6237DC6D" w14:textId="0C2D0FB5" w:rsidR="00B82FBD" w:rsidRDefault="006B3363" w:rsidP="00AC2777">
      <w:pPr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*</w:t>
      </w:r>
      <w:r w:rsidR="00B82FBD" w:rsidRPr="00AC2777">
        <w:rPr>
          <w:rFonts w:ascii="Arial" w:hAnsi="Arial" w:cs="Arial"/>
          <w:sz w:val="22"/>
        </w:rPr>
        <w:t xml:space="preserve">* Thirty-seven patients were attempted to thoracoscopic surgery and 3 patients were </w:t>
      </w:r>
      <w:r w:rsidR="00794302">
        <w:rPr>
          <w:rFonts w:ascii="Arial" w:hAnsi="Arial" w:cs="Arial"/>
          <w:sz w:val="22"/>
        </w:rPr>
        <w:t>performed</w:t>
      </w:r>
      <w:r w:rsidR="00B82FBD" w:rsidRPr="00AC2777">
        <w:rPr>
          <w:rFonts w:ascii="Arial" w:hAnsi="Arial" w:cs="Arial"/>
          <w:sz w:val="22"/>
        </w:rPr>
        <w:t xml:space="preserve"> thoracotomy as the initial approach.</w:t>
      </w:r>
    </w:p>
    <w:p w14:paraId="7389A874" w14:textId="1C39DCD2" w:rsidR="000C0E6C" w:rsidRDefault="007C5AD0" w:rsidP="00AC2777">
      <w:pPr>
        <w:spacing w:line="240" w:lineRule="auto"/>
        <w:rPr>
          <w:rFonts w:ascii="Arial" w:hAnsi="Arial" w:cs="Arial"/>
          <w:sz w:val="22"/>
        </w:rPr>
      </w:pPr>
      <w:r w:rsidRPr="007C5AD0">
        <w:rPr>
          <w:rFonts w:ascii="Arial" w:hAnsi="Arial" w:cs="Arial"/>
          <w:sz w:val="22"/>
          <w:vertAlign w:val="superscript"/>
        </w:rPr>
        <w:t>$</w:t>
      </w:r>
      <w:r>
        <w:rPr>
          <w:rFonts w:ascii="Arial" w:hAnsi="Arial" w:cs="Arial"/>
          <w:sz w:val="22"/>
          <w:vertAlign w:val="superscript"/>
        </w:rPr>
        <w:t xml:space="preserve"> </w:t>
      </w:r>
      <w:r w:rsidR="005B7CDE">
        <w:rPr>
          <w:rFonts w:ascii="Arial" w:hAnsi="Arial" w:cs="Arial"/>
          <w:sz w:val="22"/>
        </w:rPr>
        <w:t xml:space="preserve">Two patients were </w:t>
      </w:r>
      <w:r w:rsidR="009869FF">
        <w:rPr>
          <w:rFonts w:ascii="Arial" w:hAnsi="Arial" w:cs="Arial"/>
          <w:sz w:val="22"/>
        </w:rPr>
        <w:t xml:space="preserve">received reoperation for recurred empyema. One patient was </w:t>
      </w:r>
      <w:r w:rsidR="000C0E6C">
        <w:rPr>
          <w:rFonts w:ascii="Arial" w:hAnsi="Arial" w:cs="Arial"/>
          <w:sz w:val="22"/>
        </w:rPr>
        <w:t>received reoperation for postoperative bleeding.</w:t>
      </w:r>
    </w:p>
    <w:p w14:paraId="6BA8254C" w14:textId="1623992D" w:rsidR="005B7CDE" w:rsidRDefault="001769E1" w:rsidP="00AC2777">
      <w:pPr>
        <w:spacing w:line="240" w:lineRule="auto"/>
        <w:rPr>
          <w:rFonts w:ascii="Arial" w:hAnsi="Arial" w:cs="Arial"/>
          <w:sz w:val="22"/>
        </w:rPr>
      </w:pPr>
      <w:r w:rsidRPr="001769E1">
        <w:rPr>
          <w:rFonts w:ascii="Arial" w:hAnsi="Arial" w:cs="Arial"/>
          <w:sz w:val="22"/>
          <w:vertAlign w:val="superscript"/>
        </w:rPr>
        <w:t>%</w:t>
      </w:r>
      <w:r w:rsidR="000C0E6C">
        <w:rPr>
          <w:rFonts w:ascii="Arial" w:hAnsi="Arial" w:cs="Arial"/>
          <w:sz w:val="22"/>
        </w:rPr>
        <w:t xml:space="preserve"> One patient w</w:t>
      </w:r>
      <w:r w:rsidR="003C55EF">
        <w:rPr>
          <w:rFonts w:ascii="Arial" w:hAnsi="Arial" w:cs="Arial"/>
          <w:sz w:val="22"/>
        </w:rPr>
        <w:t xml:space="preserve">as required readmission for </w:t>
      </w:r>
      <w:r w:rsidR="000C206D">
        <w:rPr>
          <w:rFonts w:ascii="Arial" w:hAnsi="Arial" w:cs="Arial"/>
          <w:sz w:val="22"/>
        </w:rPr>
        <w:t>recurred pneumonia. One patient was required readmission for acute k</w:t>
      </w:r>
      <w:r w:rsidR="00EC4515">
        <w:rPr>
          <w:rFonts w:ascii="Arial" w:hAnsi="Arial" w:cs="Arial"/>
          <w:sz w:val="22"/>
        </w:rPr>
        <w:t>idney injury and dialysis.</w:t>
      </w:r>
    </w:p>
    <w:p w14:paraId="35FD513A" w14:textId="3B843410" w:rsidR="00AB3D86" w:rsidRDefault="00083CE6" w:rsidP="00AC2777">
      <w:pPr>
        <w:spacing w:line="240" w:lineRule="auto"/>
        <w:rPr>
          <w:rFonts w:ascii="Arial" w:hAnsi="Arial" w:cs="Arial"/>
          <w:sz w:val="22"/>
        </w:rPr>
      </w:pPr>
      <w:r w:rsidRPr="007A5A5D">
        <w:rPr>
          <w:rFonts w:ascii="Arial" w:hAnsi="Arial" w:cs="Arial" w:hint="eastAsia"/>
          <w:sz w:val="22"/>
          <w:vertAlign w:val="superscript"/>
        </w:rPr>
        <w:t>#</w:t>
      </w:r>
      <w:r>
        <w:rPr>
          <w:rFonts w:ascii="Arial" w:hAnsi="Arial" w:cs="Arial"/>
          <w:sz w:val="22"/>
        </w:rPr>
        <w:t xml:space="preserve"> Each cause of death w</w:t>
      </w:r>
      <w:r w:rsidR="007A5A5D">
        <w:rPr>
          <w:rFonts w:ascii="Arial" w:hAnsi="Arial" w:cs="Arial"/>
          <w:sz w:val="22"/>
        </w:rPr>
        <w:t>as</w:t>
      </w:r>
      <w:r w:rsidR="00CE6547">
        <w:rPr>
          <w:rFonts w:ascii="Arial" w:hAnsi="Arial" w:cs="Arial"/>
          <w:sz w:val="22"/>
        </w:rPr>
        <w:t xml:space="preserve"> acu</w:t>
      </w:r>
      <w:r w:rsidR="00DB54E4">
        <w:rPr>
          <w:rFonts w:ascii="Arial" w:hAnsi="Arial" w:cs="Arial"/>
          <w:sz w:val="22"/>
        </w:rPr>
        <w:t>te respiratory distress sy</w:t>
      </w:r>
      <w:r w:rsidR="007A5A5D">
        <w:rPr>
          <w:rFonts w:ascii="Arial" w:hAnsi="Arial" w:cs="Arial"/>
          <w:sz w:val="22"/>
        </w:rPr>
        <w:t>ndrome</w:t>
      </w:r>
      <w:r>
        <w:rPr>
          <w:rFonts w:ascii="Arial" w:hAnsi="Arial" w:cs="Arial"/>
          <w:sz w:val="22"/>
        </w:rPr>
        <w:t xml:space="preserve">, </w:t>
      </w:r>
      <w:r w:rsidR="00073577">
        <w:rPr>
          <w:rFonts w:ascii="Arial" w:hAnsi="Arial" w:cs="Arial"/>
          <w:sz w:val="22"/>
        </w:rPr>
        <w:t>pulmonary sepsis</w:t>
      </w:r>
      <w:r w:rsidR="007A5A5D">
        <w:rPr>
          <w:rFonts w:ascii="Arial" w:hAnsi="Arial" w:cs="Arial"/>
          <w:sz w:val="22"/>
        </w:rPr>
        <w:t xml:space="preserve"> and</w:t>
      </w:r>
      <w:r w:rsidR="00073577">
        <w:rPr>
          <w:rFonts w:ascii="Arial" w:hAnsi="Arial" w:cs="Arial"/>
          <w:sz w:val="22"/>
        </w:rPr>
        <w:t xml:space="preserve"> </w:t>
      </w:r>
      <w:r w:rsidR="00165F91">
        <w:rPr>
          <w:rFonts w:ascii="Arial" w:hAnsi="Arial" w:cs="Arial"/>
          <w:sz w:val="22"/>
        </w:rPr>
        <w:t xml:space="preserve">delayed </w:t>
      </w:r>
      <w:r w:rsidR="007A5A5D">
        <w:rPr>
          <w:rFonts w:ascii="Arial" w:hAnsi="Arial" w:cs="Arial"/>
          <w:sz w:val="22"/>
        </w:rPr>
        <w:t>trache</w:t>
      </w:r>
      <w:r w:rsidR="00566D48">
        <w:rPr>
          <w:rFonts w:ascii="Arial" w:hAnsi="Arial" w:cs="Arial"/>
          <w:sz w:val="22"/>
        </w:rPr>
        <w:t>o</w:t>
      </w:r>
      <w:r w:rsidR="00430446">
        <w:rPr>
          <w:rFonts w:ascii="Arial" w:hAnsi="Arial" w:cs="Arial"/>
          <w:sz w:val="22"/>
        </w:rPr>
        <w:t>inominate artery fistula</w:t>
      </w:r>
      <w:r w:rsidR="007A5A5D">
        <w:rPr>
          <w:rFonts w:ascii="Arial" w:hAnsi="Arial" w:cs="Arial"/>
          <w:sz w:val="22"/>
        </w:rPr>
        <w:t>.</w:t>
      </w:r>
    </w:p>
    <w:p w14:paraId="7839C4F7" w14:textId="77777777" w:rsidR="00073577" w:rsidRDefault="00073577" w:rsidP="00AC2777">
      <w:pPr>
        <w:spacing w:line="240" w:lineRule="auto"/>
        <w:rPr>
          <w:rFonts w:ascii="Arial" w:hAnsi="Arial" w:cs="Arial"/>
          <w:sz w:val="22"/>
        </w:rPr>
      </w:pPr>
    </w:p>
    <w:p w14:paraId="70C94925" w14:textId="2F558393" w:rsidR="00073577" w:rsidRDefault="00073577" w:rsidP="00AC2777">
      <w:pPr>
        <w:spacing w:line="240" w:lineRule="auto"/>
        <w:rPr>
          <w:rFonts w:ascii="Arial" w:hAnsi="Arial" w:cs="Arial" w:hint="eastAsia"/>
          <w:sz w:val="22"/>
        </w:rPr>
        <w:sectPr w:rsidR="00073577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9E2F9C6" w14:textId="3845ADDA" w:rsidR="00273D4F" w:rsidRPr="00AC2777" w:rsidRDefault="00273D4F" w:rsidP="00AC2777">
      <w:pPr>
        <w:spacing w:line="240" w:lineRule="auto"/>
        <w:rPr>
          <w:rFonts w:ascii="Arial" w:hAnsi="Arial" w:cs="Arial"/>
          <w:sz w:val="22"/>
        </w:rPr>
      </w:pPr>
      <w:r w:rsidRPr="00AC2777">
        <w:rPr>
          <w:rFonts w:ascii="Arial" w:hAnsi="Arial" w:cs="Arial"/>
          <w:sz w:val="22"/>
        </w:rPr>
        <w:lastRenderedPageBreak/>
        <w:t xml:space="preserve">Table 3. </w:t>
      </w:r>
      <w:r w:rsidR="00470CE5" w:rsidRPr="00AC2777">
        <w:rPr>
          <w:rFonts w:ascii="Arial" w:hAnsi="Arial" w:cs="Arial"/>
          <w:sz w:val="22"/>
        </w:rPr>
        <w:t>C</w:t>
      </w:r>
      <w:r w:rsidRPr="00AC2777">
        <w:rPr>
          <w:rFonts w:ascii="Arial" w:hAnsi="Arial" w:cs="Arial"/>
          <w:sz w:val="22"/>
        </w:rPr>
        <w:t>omparison of</w:t>
      </w:r>
      <w:r w:rsidR="00470CE5" w:rsidRPr="00AC2777">
        <w:rPr>
          <w:rFonts w:ascii="Arial" w:hAnsi="Arial" w:cs="Arial"/>
          <w:sz w:val="22"/>
        </w:rPr>
        <w:t xml:space="preserve"> preoperative</w:t>
      </w:r>
      <w:r w:rsidR="00854C37">
        <w:rPr>
          <w:rFonts w:ascii="Arial" w:hAnsi="Arial" w:cs="Arial"/>
          <w:sz w:val="22"/>
        </w:rPr>
        <w:t xml:space="preserve"> characteristics and</w:t>
      </w:r>
      <w:r w:rsidR="00470CE5" w:rsidRPr="00AC2777">
        <w:rPr>
          <w:rFonts w:ascii="Arial" w:hAnsi="Arial" w:cs="Arial"/>
          <w:sz w:val="22"/>
        </w:rPr>
        <w:t xml:space="preserve"> findings between the</w:t>
      </w:r>
      <w:r w:rsidRPr="00AC2777">
        <w:rPr>
          <w:rFonts w:ascii="Arial" w:hAnsi="Arial" w:cs="Arial"/>
          <w:sz w:val="22"/>
        </w:rPr>
        <w:t xml:space="preserve"> early surgical group (ESG) and delayed surgical group</w:t>
      </w:r>
      <w:r w:rsidR="00470CE5" w:rsidRPr="00AC2777">
        <w:rPr>
          <w:rFonts w:ascii="Arial" w:hAnsi="Arial" w:cs="Arial"/>
          <w:sz w:val="22"/>
        </w:rPr>
        <w:t xml:space="preserve"> </w:t>
      </w:r>
      <w:r w:rsidRPr="00AC2777">
        <w:rPr>
          <w:rFonts w:ascii="Arial" w:hAnsi="Arial" w:cs="Arial"/>
          <w:sz w:val="22"/>
        </w:rPr>
        <w:t xml:space="preserve">(DSG).  </w:t>
      </w:r>
    </w:p>
    <w:tbl>
      <w:tblPr>
        <w:tblStyle w:val="a4"/>
        <w:tblW w:w="1373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"/>
        <w:gridCol w:w="3969"/>
        <w:gridCol w:w="425"/>
        <w:gridCol w:w="3402"/>
        <w:gridCol w:w="3402"/>
        <w:gridCol w:w="1821"/>
        <w:gridCol w:w="11"/>
      </w:tblGrid>
      <w:tr w:rsidR="00E5489D" w:rsidRPr="00AC2777" w14:paraId="533A6C05" w14:textId="77777777" w:rsidTr="00E2278E">
        <w:tc>
          <w:tcPr>
            <w:tcW w:w="5103" w:type="dxa"/>
            <w:gridSpan w:val="4"/>
            <w:tcBorders>
              <w:top w:val="single" w:sz="18" w:space="0" w:color="auto"/>
              <w:bottom w:val="single" w:sz="8" w:space="0" w:color="auto"/>
            </w:tcBorders>
          </w:tcPr>
          <w:p w14:paraId="189280D9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3402" w:type="dxa"/>
            <w:tcBorders>
              <w:top w:val="single" w:sz="18" w:space="0" w:color="auto"/>
              <w:bottom w:val="single" w:sz="8" w:space="0" w:color="auto"/>
            </w:tcBorders>
          </w:tcPr>
          <w:p w14:paraId="4765D574" w14:textId="05A1BB13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ESG (N=22)</w:t>
            </w:r>
          </w:p>
        </w:tc>
        <w:tc>
          <w:tcPr>
            <w:tcW w:w="3402" w:type="dxa"/>
            <w:tcBorders>
              <w:top w:val="single" w:sz="18" w:space="0" w:color="auto"/>
              <w:bottom w:val="single" w:sz="8" w:space="0" w:color="auto"/>
            </w:tcBorders>
          </w:tcPr>
          <w:p w14:paraId="28BAAE11" w14:textId="2892808D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DSG (N=18)</w:t>
            </w:r>
          </w:p>
        </w:tc>
        <w:tc>
          <w:tcPr>
            <w:tcW w:w="1832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14:paraId="1CB47D5F" w14:textId="175A60FD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i/>
                <w:iCs/>
                <w:sz w:val="22"/>
              </w:rPr>
            </w:pPr>
            <w:r w:rsidRPr="00AC2777">
              <w:rPr>
                <w:rFonts w:ascii="Arial" w:hAnsi="Arial" w:cs="Arial"/>
                <w:i/>
                <w:iCs/>
                <w:sz w:val="22"/>
              </w:rPr>
              <w:t>p</w:t>
            </w:r>
            <w:r w:rsidRPr="00AC2777">
              <w:rPr>
                <w:rFonts w:ascii="Arial" w:hAnsi="Arial" w:cs="Arial"/>
                <w:sz w:val="22"/>
              </w:rPr>
              <w:t xml:space="preserve"> value</w:t>
            </w:r>
          </w:p>
        </w:tc>
      </w:tr>
      <w:tr w:rsidR="00E5489D" w:rsidRPr="00AC2777" w14:paraId="08AAE811" w14:textId="77777777" w:rsidTr="00E2278E">
        <w:tc>
          <w:tcPr>
            <w:tcW w:w="510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73951032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AC2777">
              <w:rPr>
                <w:rFonts w:ascii="Arial" w:hAnsi="Arial" w:cs="Arial"/>
                <w:i/>
                <w:iCs/>
                <w:sz w:val="22"/>
              </w:rPr>
              <w:t>Clinical characteristics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389B4440" w14:textId="6AA54DCF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 w:hint="eastAsia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37962F48" w14:textId="72FB0FDA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83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7A0A371" w14:textId="0FD08210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E5489D" w:rsidRPr="00AC2777" w14:paraId="321C9465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single" w:sz="8" w:space="0" w:color="auto"/>
              <w:bottom w:val="nil"/>
            </w:tcBorders>
          </w:tcPr>
          <w:p w14:paraId="1F9588A1" w14:textId="1C92E203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Age (year, median</w:t>
            </w:r>
            <w:r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425" w:type="dxa"/>
            <w:tcBorders>
              <w:top w:val="single" w:sz="8" w:space="0" w:color="auto"/>
              <w:bottom w:val="nil"/>
            </w:tcBorders>
          </w:tcPr>
          <w:p w14:paraId="46A741A9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98EBA94" w14:textId="7777777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63.0 (54.50-76.25)</w:t>
            </w:r>
          </w:p>
        </w:tc>
        <w:tc>
          <w:tcPr>
            <w:tcW w:w="3402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3986C80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68.5 (56.50-75.25)</w:t>
            </w:r>
          </w:p>
        </w:tc>
        <w:tc>
          <w:tcPr>
            <w:tcW w:w="1821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59872ED5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0.904</w:t>
            </w:r>
          </w:p>
        </w:tc>
      </w:tr>
      <w:tr w:rsidR="00E5489D" w:rsidRPr="00AC2777" w14:paraId="640CC4C3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</w:tcBorders>
          </w:tcPr>
          <w:p w14:paraId="0D75B991" w14:textId="77777777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Sex (male)</w:t>
            </w:r>
          </w:p>
        </w:tc>
        <w:tc>
          <w:tcPr>
            <w:tcW w:w="425" w:type="dxa"/>
            <w:tcBorders>
              <w:top w:val="nil"/>
            </w:tcBorders>
          </w:tcPr>
          <w:p w14:paraId="785C9F1A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vAlign w:val="center"/>
          </w:tcPr>
          <w:p w14:paraId="1450A7D4" w14:textId="7777777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19 (86.4%)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vAlign w:val="center"/>
          </w:tcPr>
          <w:p w14:paraId="75431B65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15 (83.3%)</w:t>
            </w:r>
          </w:p>
        </w:tc>
        <w:tc>
          <w:tcPr>
            <w:tcW w:w="1821" w:type="dxa"/>
            <w:tcBorders>
              <w:top w:val="nil"/>
            </w:tcBorders>
            <w:shd w:val="clear" w:color="auto" w:fill="auto"/>
            <w:vAlign w:val="center"/>
          </w:tcPr>
          <w:p w14:paraId="2A7EF86A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0.789</w:t>
            </w:r>
          </w:p>
        </w:tc>
      </w:tr>
      <w:tr w:rsidR="00E2278E" w:rsidRPr="00AC2777" w14:paraId="4DAD8F3F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</w:tcPr>
          <w:p w14:paraId="1733CAA7" w14:textId="03CCF022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7F698C">
              <w:rPr>
                <w:rFonts w:ascii="Arial" w:hAnsi="Arial" w:cs="Arial"/>
                <w:sz w:val="22"/>
              </w:rPr>
              <w:t>Cause</w:t>
            </w:r>
          </w:p>
        </w:tc>
        <w:tc>
          <w:tcPr>
            <w:tcW w:w="425" w:type="dxa"/>
          </w:tcPr>
          <w:p w14:paraId="38F2213E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3BF21753" w14:textId="7777777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51758FC9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1821" w:type="dxa"/>
            <w:shd w:val="clear" w:color="auto" w:fill="auto"/>
            <w:vAlign w:val="center"/>
          </w:tcPr>
          <w:p w14:paraId="2619FA8C" w14:textId="7923EA2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721757EA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1BD9CF62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0DF5AA29" w14:textId="68250976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7F698C">
              <w:rPr>
                <w:rFonts w:ascii="Arial" w:hAnsi="Arial" w:cs="Arial"/>
                <w:sz w:val="22"/>
              </w:rPr>
              <w:t>Pneumonia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48DAC48" w14:textId="3E42D89A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7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(31.8%)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A170146" w14:textId="72B844B1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8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(44.4%)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0F98C056" w14:textId="777E0351" w:rsidR="00E5489D" w:rsidRPr="00AC2777" w:rsidRDefault="000162DF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.58</w:t>
            </w:r>
          </w:p>
        </w:tc>
      </w:tr>
      <w:tr w:rsidR="00E5489D" w:rsidRPr="00AC2777" w14:paraId="62A59BDC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32B5B16D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7F646714" w14:textId="28147DBE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Lung </w:t>
            </w:r>
            <w:r w:rsidRPr="007F698C">
              <w:rPr>
                <w:rFonts w:ascii="Arial" w:hAnsi="Arial" w:cs="Arial"/>
                <w:sz w:val="22"/>
              </w:rPr>
              <w:t>abscess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9D36B38" w14:textId="014C7BCE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8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(36.4%)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EC50E0C" w14:textId="414BFD88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4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(22.2%)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78B8BFDE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60B02A1A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2E11B6BB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789BE4BE" w14:textId="5C0B544D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7F698C">
              <w:rPr>
                <w:rFonts w:ascii="Arial" w:hAnsi="Arial" w:cs="Arial" w:hint="eastAsia"/>
                <w:sz w:val="22"/>
              </w:rPr>
              <w:t>P</w:t>
            </w:r>
            <w:r w:rsidRPr="007F698C">
              <w:rPr>
                <w:rFonts w:ascii="Arial" w:hAnsi="Arial" w:cs="Arial"/>
                <w:sz w:val="22"/>
              </w:rPr>
              <w:t>neumonia with abscess</w:t>
            </w:r>
            <w:r>
              <w:rPr>
                <w:rFonts w:ascii="Arial" w:hAnsi="Arial" w:cs="Arial"/>
                <w:sz w:val="22"/>
              </w:rPr>
              <w:t xml:space="preserve"> or necrosis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FA351CD" w14:textId="28278D4E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7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(31.8%)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785D3DB" w14:textId="7C2F896E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6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(33.3%)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341D3CBF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73E04968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</w:tcPr>
          <w:p w14:paraId="126446BF" w14:textId="3FF05067" w:rsidR="00E5489D" w:rsidRPr="001D7E05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1D7E05">
              <w:rPr>
                <w:rFonts w:ascii="Arial" w:hAnsi="Arial" w:cs="Arial"/>
                <w:sz w:val="22"/>
              </w:rPr>
              <w:t>C</w:t>
            </w:r>
            <w:r>
              <w:rPr>
                <w:rFonts w:ascii="Arial" w:hAnsi="Arial" w:cs="Arial"/>
                <w:sz w:val="22"/>
              </w:rPr>
              <w:t>harlson comorbidity index (median,</w:t>
            </w:r>
            <w:r w:rsidR="00E2278E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IQR)</w:t>
            </w:r>
          </w:p>
        </w:tc>
        <w:tc>
          <w:tcPr>
            <w:tcW w:w="425" w:type="dxa"/>
          </w:tcPr>
          <w:p w14:paraId="2BFAD193" w14:textId="77777777" w:rsidR="00E5489D" w:rsidRPr="001D7E05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</w:tcPr>
          <w:p w14:paraId="5046B31E" w14:textId="6B1A78D0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.5 (1.00-4.00)</w:t>
            </w:r>
          </w:p>
        </w:tc>
        <w:tc>
          <w:tcPr>
            <w:tcW w:w="3402" w:type="dxa"/>
          </w:tcPr>
          <w:p w14:paraId="43526103" w14:textId="16A1E155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.5 (1.75-4.25)</w:t>
            </w:r>
          </w:p>
        </w:tc>
        <w:tc>
          <w:tcPr>
            <w:tcW w:w="1821" w:type="dxa"/>
          </w:tcPr>
          <w:p w14:paraId="4A608522" w14:textId="15F64BDF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.19</w:t>
            </w:r>
          </w:p>
        </w:tc>
      </w:tr>
      <w:tr w:rsidR="00E5489D" w:rsidRPr="00AC2777" w14:paraId="196DDC6D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7E6D15BC" w14:textId="77777777" w:rsidR="00E5489D" w:rsidRPr="001D7E05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39E7D059" w14:textId="06D0E9CC" w:rsidR="00E5489D" w:rsidRPr="001D7E05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1D7E05">
              <w:rPr>
                <w:rFonts w:ascii="Arial" w:hAnsi="Arial" w:cs="Arial" w:hint="eastAsia"/>
                <w:sz w:val="22"/>
              </w:rPr>
              <w:t>M</w:t>
            </w:r>
            <w:r w:rsidRPr="001D7E05">
              <w:rPr>
                <w:rFonts w:ascii="Arial" w:hAnsi="Arial" w:cs="Arial"/>
                <w:sz w:val="22"/>
              </w:rPr>
              <w:t>ild (0-2)</w:t>
            </w:r>
          </w:p>
        </w:tc>
        <w:tc>
          <w:tcPr>
            <w:tcW w:w="3402" w:type="dxa"/>
          </w:tcPr>
          <w:p w14:paraId="0D30B456" w14:textId="446C43F4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 (50.0%)</w:t>
            </w:r>
          </w:p>
        </w:tc>
        <w:tc>
          <w:tcPr>
            <w:tcW w:w="3402" w:type="dxa"/>
          </w:tcPr>
          <w:p w14:paraId="2082FE18" w14:textId="0D565BFA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hAnsi="Arial" w:cs="Arial"/>
                <w:sz w:val="22"/>
              </w:rPr>
              <w:t xml:space="preserve"> (27.8%)</w:t>
            </w:r>
          </w:p>
        </w:tc>
        <w:tc>
          <w:tcPr>
            <w:tcW w:w="1821" w:type="dxa"/>
          </w:tcPr>
          <w:p w14:paraId="5C5A90B2" w14:textId="71FFC796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.276</w:t>
            </w:r>
          </w:p>
        </w:tc>
      </w:tr>
      <w:tr w:rsidR="00E5489D" w:rsidRPr="00AC2777" w14:paraId="0C8897F1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26ADFA52" w14:textId="77777777" w:rsidR="00E5489D" w:rsidRPr="001D7E05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7B68E285" w14:textId="552AB6E2" w:rsidR="00E5489D" w:rsidRPr="001D7E05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1D7E05">
              <w:rPr>
                <w:rFonts w:ascii="Arial" w:hAnsi="Arial" w:cs="Arial" w:hint="eastAsia"/>
                <w:sz w:val="22"/>
              </w:rPr>
              <w:t>M</w:t>
            </w:r>
            <w:r w:rsidRPr="001D7E05">
              <w:rPr>
                <w:rFonts w:ascii="Arial" w:hAnsi="Arial" w:cs="Arial"/>
                <w:sz w:val="22"/>
              </w:rPr>
              <w:t>oderate (3-4)</w:t>
            </w:r>
          </w:p>
        </w:tc>
        <w:tc>
          <w:tcPr>
            <w:tcW w:w="3402" w:type="dxa"/>
          </w:tcPr>
          <w:p w14:paraId="01C6F424" w14:textId="1BB09DAA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 xml:space="preserve"> (31.8%)</w:t>
            </w:r>
          </w:p>
        </w:tc>
        <w:tc>
          <w:tcPr>
            <w:tcW w:w="3402" w:type="dxa"/>
          </w:tcPr>
          <w:p w14:paraId="4890CB3D" w14:textId="2F8864EC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  <w:r>
              <w:rPr>
                <w:rFonts w:ascii="Arial" w:hAnsi="Arial" w:cs="Arial"/>
                <w:sz w:val="22"/>
              </w:rPr>
              <w:t xml:space="preserve"> (50.0%)</w:t>
            </w:r>
          </w:p>
        </w:tc>
        <w:tc>
          <w:tcPr>
            <w:tcW w:w="1821" w:type="dxa"/>
          </w:tcPr>
          <w:p w14:paraId="75D1CBE9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E5489D" w:rsidRPr="00AC2777" w14:paraId="3727E9AB" w14:textId="77777777" w:rsidTr="00E2278E">
        <w:trPr>
          <w:gridAfter w:val="1"/>
          <w:wAfter w:w="11" w:type="dxa"/>
        </w:trPr>
        <w:tc>
          <w:tcPr>
            <w:tcW w:w="426" w:type="dxa"/>
            <w:tcBorders>
              <w:bottom w:val="nil"/>
            </w:tcBorders>
          </w:tcPr>
          <w:p w14:paraId="6F39BA69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677" w:type="dxa"/>
            <w:gridSpan w:val="3"/>
            <w:tcBorders>
              <w:bottom w:val="nil"/>
            </w:tcBorders>
          </w:tcPr>
          <w:p w14:paraId="14B14163" w14:textId="1EFA6508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S</w:t>
            </w:r>
            <w:r>
              <w:rPr>
                <w:rFonts w:ascii="Arial" w:hAnsi="Arial" w:cs="Arial"/>
                <w:sz w:val="22"/>
              </w:rPr>
              <w:t>evere (</w:t>
            </w:r>
            <w:r w:rsidRPr="001E1EBE">
              <w:rPr>
                <w:rFonts w:ascii="Arial" w:hAnsi="Arial" w:cs="Arial"/>
                <w:sz w:val="22"/>
              </w:rPr>
              <w:t>≥</w:t>
            </w:r>
            <w:r>
              <w:rPr>
                <w:rFonts w:ascii="Arial" w:hAnsi="Arial" w:cs="Arial"/>
                <w:sz w:val="22"/>
              </w:rPr>
              <w:t>5)</w:t>
            </w:r>
          </w:p>
        </w:tc>
        <w:tc>
          <w:tcPr>
            <w:tcW w:w="3402" w:type="dxa"/>
            <w:tcBorders>
              <w:bottom w:val="nil"/>
            </w:tcBorders>
          </w:tcPr>
          <w:p w14:paraId="6F263486" w14:textId="1AA3F9F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  <w:r>
              <w:rPr>
                <w:rFonts w:ascii="Arial" w:hAnsi="Arial" w:cs="Arial"/>
                <w:sz w:val="22"/>
              </w:rPr>
              <w:t xml:space="preserve"> (18.2%)</w:t>
            </w:r>
          </w:p>
        </w:tc>
        <w:tc>
          <w:tcPr>
            <w:tcW w:w="3402" w:type="dxa"/>
            <w:tcBorders>
              <w:bottom w:val="nil"/>
            </w:tcBorders>
          </w:tcPr>
          <w:p w14:paraId="27B9F669" w14:textId="56F110E0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  <w:r>
              <w:rPr>
                <w:rFonts w:ascii="Arial" w:hAnsi="Arial" w:cs="Arial"/>
                <w:sz w:val="22"/>
              </w:rPr>
              <w:t xml:space="preserve"> (22.2%)</w:t>
            </w:r>
          </w:p>
        </w:tc>
        <w:tc>
          <w:tcPr>
            <w:tcW w:w="1821" w:type="dxa"/>
            <w:tcBorders>
              <w:bottom w:val="nil"/>
            </w:tcBorders>
          </w:tcPr>
          <w:p w14:paraId="242EEC31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E5489D" w:rsidRPr="00AC2777" w14:paraId="44A9719E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  <w:bottom w:val="nil"/>
            </w:tcBorders>
          </w:tcPr>
          <w:p w14:paraId="7AD4C657" w14:textId="77777777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Preoperative ICU care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4FC9F1E3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517C17" w14:textId="7777777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7 (31.8%)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124409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9 (50.0%)</w:t>
            </w:r>
          </w:p>
        </w:tc>
        <w:tc>
          <w:tcPr>
            <w:tcW w:w="1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C90AA1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0.243</w:t>
            </w:r>
          </w:p>
        </w:tc>
      </w:tr>
      <w:tr w:rsidR="00E5489D" w:rsidRPr="00AC2777" w14:paraId="4AD7B468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  <w:bottom w:val="single" w:sz="8" w:space="0" w:color="auto"/>
            </w:tcBorders>
          </w:tcPr>
          <w:p w14:paraId="33789DE8" w14:textId="77777777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Preoperative ventilator care</w:t>
            </w:r>
          </w:p>
        </w:tc>
        <w:tc>
          <w:tcPr>
            <w:tcW w:w="425" w:type="dxa"/>
            <w:tcBorders>
              <w:top w:val="nil"/>
              <w:bottom w:val="single" w:sz="8" w:space="0" w:color="auto"/>
            </w:tcBorders>
          </w:tcPr>
          <w:p w14:paraId="354E8926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0F055AB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</w:t>
            </w: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9.1</w:t>
            </w: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%)</w:t>
            </w:r>
          </w:p>
        </w:tc>
        <w:tc>
          <w:tcPr>
            <w:tcW w:w="340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F1332F3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</w:t>
            </w: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11.1</w:t>
            </w: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%)</w:t>
            </w:r>
          </w:p>
        </w:tc>
        <w:tc>
          <w:tcPr>
            <w:tcW w:w="1821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E966619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617</w:t>
            </w:r>
          </w:p>
        </w:tc>
      </w:tr>
      <w:tr w:rsidR="00E5489D" w:rsidRPr="00AC2777" w14:paraId="22789A95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1ADA4EDE" w14:textId="469148F6" w:rsidR="00E5489D" w:rsidRPr="003810A5" w:rsidRDefault="00E5489D" w:rsidP="00C3261A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3810A5">
              <w:rPr>
                <w:rFonts w:ascii="Arial" w:hAnsi="Arial" w:cs="Arial" w:hint="eastAsia"/>
                <w:i/>
                <w:iCs/>
                <w:sz w:val="22"/>
              </w:rPr>
              <w:t>L</w:t>
            </w:r>
            <w:r w:rsidRPr="003810A5">
              <w:rPr>
                <w:rFonts w:ascii="Arial" w:hAnsi="Arial" w:cs="Arial"/>
                <w:i/>
                <w:iCs/>
                <w:sz w:val="22"/>
              </w:rPr>
              <w:t>aboratory findings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</w:tcPr>
          <w:p w14:paraId="4410656D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440FEB14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31BA27FF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821" w:type="dxa"/>
            <w:tcBorders>
              <w:top w:val="single" w:sz="8" w:space="0" w:color="auto"/>
              <w:bottom w:val="single" w:sz="8" w:space="0" w:color="auto"/>
            </w:tcBorders>
          </w:tcPr>
          <w:p w14:paraId="4D9D3149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E5489D" w:rsidRPr="00AC2777" w14:paraId="23DCD6E0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single" w:sz="8" w:space="0" w:color="auto"/>
            </w:tcBorders>
          </w:tcPr>
          <w:p w14:paraId="07CF1089" w14:textId="7797BD83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/>
                <w:sz w:val="22"/>
              </w:rPr>
              <w:t>W</w:t>
            </w:r>
            <w:r w:rsidRPr="00AC2777">
              <w:rPr>
                <w:rFonts w:ascii="Arial" w:hAnsi="Arial" w:cs="Arial"/>
                <w:sz w:val="22"/>
              </w:rPr>
              <w:t>hite blood cell</w:t>
            </w:r>
            <w:r>
              <w:rPr>
                <w:rFonts w:ascii="Arial" w:hAnsi="Arial" w:cs="Arial"/>
                <w:sz w:val="22"/>
              </w:rPr>
              <w:t xml:space="preserve"> (10</w:t>
            </w:r>
            <w:r>
              <w:rPr>
                <w:rFonts w:ascii="Arial" w:hAnsi="Arial" w:cs="Arial"/>
                <w:sz w:val="22"/>
                <w:vertAlign w:val="superscript"/>
              </w:rPr>
              <w:t>3</w:t>
            </w:r>
            <w:r>
              <w:rPr>
                <w:rFonts w:ascii="Arial" w:hAnsi="Arial" w:cs="Arial"/>
                <w:sz w:val="22"/>
              </w:rPr>
              <w:t>/mm</w:t>
            </w:r>
            <w:r w:rsidRPr="00006414">
              <w:rPr>
                <w:rFonts w:ascii="Arial" w:hAnsi="Arial" w:cs="Arial"/>
                <w:sz w:val="22"/>
                <w:vertAlign w:val="superscript"/>
              </w:rPr>
              <w:t>3</w:t>
            </w:r>
            <w:r>
              <w:rPr>
                <w:rFonts w:ascii="Arial" w:hAnsi="Arial" w:cs="Arial"/>
                <w:sz w:val="22"/>
              </w:rPr>
              <w:t>, median, IQR)</w:t>
            </w:r>
          </w:p>
        </w:tc>
        <w:tc>
          <w:tcPr>
            <w:tcW w:w="425" w:type="dxa"/>
            <w:tcBorders>
              <w:top w:val="single" w:sz="8" w:space="0" w:color="auto"/>
            </w:tcBorders>
          </w:tcPr>
          <w:p w14:paraId="2DBA1968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76D891D" w14:textId="16E693C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03211AD" w14:textId="7D689B03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182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BDCE227" w14:textId="09F57F30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2B881D61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38927FCA" w14:textId="67131AAD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673D406C" w14:textId="0FC08C2F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At admission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3DD597C" w14:textId="5483C639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14050.0 (11525.0-19425.0)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DBEB340" w14:textId="56E2E9F6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18750.0 (13250.0</w:t>
            </w:r>
            <w:r w:rsidR="00BD0BE3">
              <w:rPr>
                <w:rFonts w:ascii="Arial" w:eastAsia="맑은 고딕" w:hAnsi="Arial" w:cs="Arial"/>
                <w:color w:val="000000"/>
                <w:sz w:val="22"/>
              </w:rPr>
              <w:t>-</w:t>
            </w: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27125.0)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27EF89D9" w14:textId="66F381CD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0.14</w:t>
            </w:r>
          </w:p>
        </w:tc>
      </w:tr>
      <w:tr w:rsidR="00E5489D" w:rsidRPr="00AC2777" w14:paraId="3882A697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055ED73A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22736D31" w14:textId="05B0E752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B</w:t>
            </w:r>
            <w:r>
              <w:rPr>
                <w:rFonts w:ascii="Arial" w:hAnsi="Arial" w:cs="Arial"/>
                <w:sz w:val="22"/>
              </w:rPr>
              <w:t>efore operation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130AF37" w14:textId="26C77AD1" w:rsidR="00E5489D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3550.0 (10400.0-17025.0)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3BEB696" w14:textId="4DBF5DEB" w:rsidR="00E5489D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9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750.0 (7950.0-12000.0)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466F57A8" w14:textId="4182F0D7" w:rsidR="00E5489D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.015</w:t>
            </w:r>
          </w:p>
        </w:tc>
      </w:tr>
      <w:tr w:rsidR="00E5489D" w:rsidRPr="00AC2777" w14:paraId="5DEF6AD6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</w:tcPr>
          <w:p w14:paraId="6A2C07A5" w14:textId="38D70D57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C-reactive protein</w:t>
            </w:r>
            <w:r>
              <w:rPr>
                <w:rFonts w:ascii="Arial" w:hAnsi="Arial" w:cs="Arial"/>
                <w:sz w:val="22"/>
              </w:rPr>
              <w:t xml:space="preserve"> (mg/dL, median, IQR)</w:t>
            </w:r>
          </w:p>
        </w:tc>
        <w:tc>
          <w:tcPr>
            <w:tcW w:w="425" w:type="dxa"/>
          </w:tcPr>
          <w:p w14:paraId="362E2E97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24BE350B" w14:textId="449F5695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3005A6D6" w14:textId="1E7DC3FD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1821" w:type="dxa"/>
            <w:shd w:val="clear" w:color="auto" w:fill="auto"/>
            <w:vAlign w:val="center"/>
          </w:tcPr>
          <w:p w14:paraId="63DE304A" w14:textId="3559633C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4D04C03A" w14:textId="77777777" w:rsidTr="00885EF1">
        <w:trPr>
          <w:gridAfter w:val="1"/>
          <w:wAfter w:w="11" w:type="dxa"/>
        </w:trPr>
        <w:tc>
          <w:tcPr>
            <w:tcW w:w="426" w:type="dxa"/>
            <w:tcBorders>
              <w:bottom w:val="nil"/>
            </w:tcBorders>
          </w:tcPr>
          <w:p w14:paraId="3C13E99B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  <w:tcBorders>
              <w:bottom w:val="nil"/>
            </w:tcBorders>
          </w:tcPr>
          <w:p w14:paraId="62F5AFB4" w14:textId="6C4A1BEF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At admission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  <w:vAlign w:val="center"/>
          </w:tcPr>
          <w:p w14:paraId="066288C7" w14:textId="2AB182EA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20.3 (12.95-25.85)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  <w:vAlign w:val="center"/>
          </w:tcPr>
          <w:p w14:paraId="0D25DB7D" w14:textId="76F826F1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24.7 (8.49-30.52)</w:t>
            </w:r>
          </w:p>
        </w:tc>
        <w:tc>
          <w:tcPr>
            <w:tcW w:w="1821" w:type="dxa"/>
            <w:tcBorders>
              <w:bottom w:val="nil"/>
            </w:tcBorders>
            <w:shd w:val="clear" w:color="auto" w:fill="auto"/>
            <w:vAlign w:val="center"/>
          </w:tcPr>
          <w:p w14:paraId="00620FCC" w14:textId="28FAE6E2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0.619</w:t>
            </w:r>
          </w:p>
        </w:tc>
      </w:tr>
      <w:tr w:rsidR="00E5489D" w:rsidRPr="00AC2777" w14:paraId="1978D82E" w14:textId="77777777" w:rsidTr="00885EF1">
        <w:trPr>
          <w:gridAfter w:val="1"/>
          <w:wAfter w:w="11" w:type="dxa"/>
        </w:trPr>
        <w:tc>
          <w:tcPr>
            <w:tcW w:w="426" w:type="dxa"/>
            <w:tcBorders>
              <w:top w:val="nil"/>
              <w:bottom w:val="nil"/>
            </w:tcBorders>
          </w:tcPr>
          <w:p w14:paraId="471B6B23" w14:textId="7A64921D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  <w:tcBorders>
              <w:top w:val="nil"/>
              <w:bottom w:val="nil"/>
            </w:tcBorders>
          </w:tcPr>
          <w:p w14:paraId="01E9EB32" w14:textId="4D58039A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B</w:t>
            </w:r>
            <w:r>
              <w:rPr>
                <w:rFonts w:ascii="Arial" w:hAnsi="Arial" w:cs="Arial"/>
                <w:sz w:val="22"/>
              </w:rPr>
              <w:t>efore operation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F0899A" w14:textId="4A9D7DE3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2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3.1 (19.35-29.30)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DB8168" w14:textId="044E944A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8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.8 (4.88-13.81)</w:t>
            </w:r>
          </w:p>
        </w:tc>
        <w:tc>
          <w:tcPr>
            <w:tcW w:w="1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0066E9" w14:textId="3B2CA242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&lt;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0.001</w:t>
            </w:r>
          </w:p>
        </w:tc>
      </w:tr>
      <w:tr w:rsidR="00E5489D" w:rsidRPr="00AC2777" w14:paraId="6AD81F3C" w14:textId="77777777" w:rsidTr="00885EF1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  <w:bottom w:val="nil"/>
            </w:tcBorders>
          </w:tcPr>
          <w:p w14:paraId="44E2796B" w14:textId="19D585CB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PaO2/FiO2 ratio</w:t>
            </w:r>
            <w:r>
              <w:rPr>
                <w:rFonts w:ascii="Arial" w:hAnsi="Arial" w:cs="Arial"/>
                <w:sz w:val="22"/>
              </w:rPr>
              <w:t xml:space="preserve"> (mmHg, median, IQR)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F58EA5E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23F296" w14:textId="244984BE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1E478C" w14:textId="3E42E1F1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ABA4A6" w14:textId="347DD05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</w:p>
        </w:tc>
      </w:tr>
      <w:tr w:rsidR="00E5489D" w:rsidRPr="00AC2777" w14:paraId="29FCABAE" w14:textId="77777777" w:rsidTr="00885EF1">
        <w:trPr>
          <w:gridAfter w:val="1"/>
          <w:wAfter w:w="11" w:type="dxa"/>
        </w:trPr>
        <w:tc>
          <w:tcPr>
            <w:tcW w:w="426" w:type="dxa"/>
            <w:tcBorders>
              <w:top w:val="nil"/>
              <w:bottom w:val="nil"/>
            </w:tcBorders>
          </w:tcPr>
          <w:p w14:paraId="7817057E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  <w:tcBorders>
              <w:top w:val="nil"/>
              <w:bottom w:val="nil"/>
            </w:tcBorders>
          </w:tcPr>
          <w:p w14:paraId="263AAFE8" w14:textId="018C0FC9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At admission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7B262F" w14:textId="7C07C52A" w:rsidR="00E5489D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3</w:t>
            </w:r>
            <w:r w:rsidR="00BA5D43">
              <w:rPr>
                <w:rFonts w:ascii="Arial" w:eastAsia="맑은 고딕" w:hAnsi="Arial" w:cs="Arial"/>
                <w:color w:val="000000"/>
                <w:sz w:val="22"/>
              </w:rPr>
              <w:t>2</w:t>
            </w:r>
            <w:r w:rsidR="00A26476">
              <w:rPr>
                <w:rFonts w:ascii="Arial" w:eastAsia="맑은 고딕" w:hAnsi="Arial" w:cs="Arial"/>
                <w:color w:val="000000"/>
                <w:sz w:val="22"/>
              </w:rPr>
              <w:t>9</w:t>
            </w:r>
            <w:r w:rsidR="00BA5D43">
              <w:rPr>
                <w:rFonts w:ascii="Arial" w:eastAsia="맑은 고딕" w:hAnsi="Arial" w:cs="Arial"/>
                <w:color w:val="000000"/>
                <w:sz w:val="22"/>
              </w:rPr>
              <w:t>.</w:t>
            </w:r>
            <w:r w:rsidR="00A26476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(21</w:t>
            </w:r>
            <w:r w:rsidR="00A26476">
              <w:rPr>
                <w:rFonts w:ascii="Arial" w:eastAsia="맑은 고딕" w:hAnsi="Arial" w:cs="Arial"/>
                <w:color w:val="000000"/>
                <w:sz w:val="22"/>
              </w:rPr>
              <w:t>8.90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-4</w:t>
            </w:r>
            <w:r w:rsidR="00A26476"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7.</w:t>
            </w:r>
            <w:r w:rsidR="00A26476">
              <w:rPr>
                <w:rFonts w:ascii="Arial" w:eastAsia="맑은 고딕" w:hAnsi="Arial" w:cs="Arial"/>
                <w:color w:val="000000"/>
                <w:sz w:val="22"/>
              </w:rPr>
              <w:t>50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)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7496D0" w14:textId="74164704" w:rsidR="00E5489D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2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24.5 (133.94-333.80)</w:t>
            </w:r>
          </w:p>
        </w:tc>
        <w:tc>
          <w:tcPr>
            <w:tcW w:w="1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CA9D2D" w14:textId="2F3DBE5B" w:rsidR="00E5489D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0.01</w:t>
            </w:r>
            <w:r w:rsidR="00E661A7">
              <w:rPr>
                <w:rFonts w:ascii="Arial" w:eastAsia="맑은 고딕" w:hAnsi="Arial" w:cs="Arial"/>
                <w:color w:val="000000"/>
                <w:sz w:val="22"/>
              </w:rPr>
              <w:t>1</w:t>
            </w:r>
          </w:p>
        </w:tc>
      </w:tr>
      <w:tr w:rsidR="00E5489D" w:rsidRPr="00AC2777" w14:paraId="0F7E8D0F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6708CC4F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5792DB4C" w14:textId="19B79AF9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&gt;</w:t>
            </w:r>
            <w:r>
              <w:rPr>
                <w:rFonts w:ascii="Arial" w:hAnsi="Arial" w:cs="Arial"/>
                <w:sz w:val="22"/>
              </w:rPr>
              <w:t>300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F3E254" w14:textId="50FE6E40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3 (59.1%)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3E83B0" w14:textId="7303B464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7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(38.9%)</w:t>
            </w:r>
          </w:p>
        </w:tc>
        <w:tc>
          <w:tcPr>
            <w:tcW w:w="182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4EC23D" w14:textId="4AC36E6C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.</w:t>
            </w:r>
            <w:r w:rsidR="00F94278">
              <w:rPr>
                <w:rFonts w:ascii="Arial" w:eastAsia="맑은 고딕" w:hAnsi="Arial" w:cs="Arial"/>
                <w:color w:val="000000"/>
                <w:sz w:val="22"/>
              </w:rPr>
              <w:t>07</w:t>
            </w:r>
          </w:p>
        </w:tc>
      </w:tr>
      <w:tr w:rsidR="00E5489D" w:rsidRPr="00AC2777" w14:paraId="5956CD84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  <w:tcBorders>
              <w:top w:val="nil"/>
            </w:tcBorders>
          </w:tcPr>
          <w:p w14:paraId="771A56A5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394" w:type="dxa"/>
            <w:gridSpan w:val="2"/>
            <w:tcBorders>
              <w:top w:val="nil"/>
            </w:tcBorders>
          </w:tcPr>
          <w:p w14:paraId="487AF0E0" w14:textId="33C10A2A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 xml:space="preserve">00&lt;, </w:t>
            </w:r>
            <w:r w:rsidRPr="00F2752E">
              <w:rPr>
                <w:rFonts w:ascii="Arial" w:eastAsia="맑은 고딕" w:hAnsi="Arial" w:cs="Arial"/>
                <w:sz w:val="22"/>
              </w:rPr>
              <w:t>≤</w:t>
            </w:r>
            <w:r>
              <w:rPr>
                <w:rFonts w:ascii="Arial" w:hAnsi="Arial" w:cs="Arial"/>
                <w:sz w:val="22"/>
              </w:rPr>
              <w:t>300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vAlign w:val="center"/>
          </w:tcPr>
          <w:p w14:paraId="2F77A1CF" w14:textId="648344DB" w:rsidR="00E5489D" w:rsidRPr="00AC2777" w:rsidRDefault="003345C2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</w:t>
            </w:r>
            <w:r w:rsidR="00E5489D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27.3</w:t>
            </w:r>
            <w:r w:rsidR="00E5489D">
              <w:rPr>
                <w:rFonts w:ascii="Arial" w:eastAsia="맑은 고딕" w:hAnsi="Arial" w:cs="Arial"/>
                <w:color w:val="000000"/>
                <w:sz w:val="22"/>
              </w:rPr>
              <w:t>%)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vAlign w:val="center"/>
          </w:tcPr>
          <w:p w14:paraId="1B875346" w14:textId="517A1D75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3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(16.7%)</w:t>
            </w:r>
          </w:p>
        </w:tc>
        <w:tc>
          <w:tcPr>
            <w:tcW w:w="1821" w:type="dxa"/>
            <w:tcBorders>
              <w:top w:val="nil"/>
            </w:tcBorders>
            <w:shd w:val="clear" w:color="auto" w:fill="auto"/>
            <w:vAlign w:val="center"/>
          </w:tcPr>
          <w:p w14:paraId="31926C70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14D42F5D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</w:tcPr>
          <w:p w14:paraId="7BB81AA9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394" w:type="dxa"/>
            <w:gridSpan w:val="2"/>
          </w:tcPr>
          <w:p w14:paraId="60E3C0E0" w14:textId="0FAFC095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 xml:space="preserve">00&lt;, </w:t>
            </w:r>
            <w:r w:rsidRPr="00F2752E">
              <w:rPr>
                <w:rFonts w:ascii="Arial" w:eastAsia="맑은 고딕" w:hAnsi="Arial" w:cs="Arial"/>
                <w:sz w:val="22"/>
              </w:rPr>
              <w:t>≤</w:t>
            </w:r>
            <w:r>
              <w:rPr>
                <w:rFonts w:ascii="Arial" w:hAnsi="Arial" w:cs="Arial"/>
                <w:sz w:val="22"/>
              </w:rPr>
              <w:t>200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C6B3867" w14:textId="5CA041DE" w:rsidR="00E5489D" w:rsidRPr="00AC2777" w:rsidRDefault="00F663BE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</w:t>
            </w:r>
            <w:r w:rsidR="00E5489D"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9.1</w:t>
            </w:r>
            <w:r w:rsidR="00E5489D">
              <w:rPr>
                <w:rFonts w:ascii="Arial" w:eastAsia="맑은 고딕" w:hAnsi="Arial" w:cs="Arial"/>
                <w:color w:val="000000"/>
                <w:sz w:val="22"/>
              </w:rPr>
              <w:t>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85F97E4" w14:textId="44022845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6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(33.3%)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6652E2D0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689DE7E4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</w:tcPr>
          <w:p w14:paraId="491DF3F7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394" w:type="dxa"/>
            <w:gridSpan w:val="2"/>
          </w:tcPr>
          <w:p w14:paraId="1D252492" w14:textId="647BC701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F2752E">
              <w:rPr>
                <w:rFonts w:ascii="Arial" w:eastAsia="맑은 고딕" w:hAnsi="Arial" w:cs="Arial"/>
                <w:sz w:val="22"/>
              </w:rPr>
              <w:t>≤</w:t>
            </w:r>
            <w:r w:rsidRPr="00F2752E">
              <w:rPr>
                <w:rFonts w:ascii="Arial" w:hAnsi="Arial" w:cs="Arial"/>
                <w:sz w:val="22"/>
              </w:rPr>
              <w:t>100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4F8C6B6" w14:textId="7AB4BC00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(4.5%)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6EC0D82" w14:textId="0C72DE9A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2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(11.1%)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68CF0273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6C9C178C" w14:textId="77777777" w:rsidTr="00E2278E">
        <w:trPr>
          <w:gridAfter w:val="1"/>
          <w:wAfter w:w="11" w:type="dxa"/>
        </w:trPr>
        <w:tc>
          <w:tcPr>
            <w:tcW w:w="426" w:type="dxa"/>
          </w:tcPr>
          <w:p w14:paraId="41DE9A25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7" w:type="dxa"/>
            <w:gridSpan w:val="3"/>
          </w:tcPr>
          <w:p w14:paraId="13CC678B" w14:textId="395F46B8" w:rsidR="00E5489D" w:rsidRPr="005F0D69" w:rsidRDefault="00E5489D" w:rsidP="00C3261A">
            <w:pPr>
              <w:spacing w:line="360" w:lineRule="auto"/>
              <w:rPr>
                <w:rFonts w:ascii="Arial" w:eastAsia="맑은 고딕" w:hAnsi="Arial" w:cs="Arial"/>
                <w:sz w:val="22"/>
              </w:rPr>
            </w:pPr>
            <w:r w:rsidRPr="005F0D69">
              <w:rPr>
                <w:rFonts w:ascii="Arial" w:eastAsia="맑은 고딕" w:hAnsi="Arial" w:cs="Arial" w:hint="eastAsia"/>
                <w:sz w:val="22"/>
              </w:rPr>
              <w:t>B</w:t>
            </w:r>
            <w:r w:rsidRPr="005F0D69">
              <w:rPr>
                <w:rFonts w:ascii="Arial" w:eastAsia="맑은 고딕" w:hAnsi="Arial" w:cs="Arial"/>
                <w:sz w:val="22"/>
              </w:rPr>
              <w:t>efore operation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3ACFAC4" w14:textId="18BC0584" w:rsidR="00E5489D" w:rsidRDefault="000A5E2B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2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61.2 (218.98-399</w:t>
            </w:r>
            <w:r w:rsidR="008A6A3A">
              <w:rPr>
                <w:rFonts w:ascii="Arial" w:eastAsia="맑은 고딕" w:hAnsi="Arial" w:cs="Arial"/>
                <w:color w:val="000000"/>
                <w:sz w:val="22"/>
              </w:rPr>
              <w:t>.28)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E1CFEAE" w14:textId="5234D481" w:rsidR="00E5489D" w:rsidRDefault="0004329A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3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29</w:t>
            </w:r>
            <w:r w:rsidR="000A5E2B">
              <w:rPr>
                <w:rFonts w:ascii="Arial" w:eastAsia="맑은 고딕" w:hAnsi="Arial" w:cs="Arial"/>
                <w:color w:val="000000"/>
                <w:sz w:val="22"/>
              </w:rPr>
              <w:t>.6 (215.17-381.16)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79632C01" w14:textId="2490A808" w:rsidR="00E5489D" w:rsidRPr="00AC2777" w:rsidRDefault="00827D77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.798</w:t>
            </w:r>
          </w:p>
        </w:tc>
      </w:tr>
      <w:tr w:rsidR="00E5489D" w:rsidRPr="00AC2777" w14:paraId="62FEFE56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</w:tcPr>
          <w:p w14:paraId="74D30F30" w14:textId="77777777" w:rsidR="00E5489D" w:rsidRPr="00F45D8B" w:rsidRDefault="00E5489D" w:rsidP="00C3261A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394" w:type="dxa"/>
            <w:gridSpan w:val="2"/>
          </w:tcPr>
          <w:p w14:paraId="5FFA89E4" w14:textId="43117298" w:rsidR="00E5489D" w:rsidRPr="005F0D69" w:rsidRDefault="00E5489D" w:rsidP="00C3261A">
            <w:pPr>
              <w:spacing w:line="360" w:lineRule="auto"/>
              <w:rPr>
                <w:rFonts w:ascii="Arial" w:eastAsia="맑은 고딕" w:hAnsi="Arial" w:cs="Arial"/>
                <w:sz w:val="22"/>
              </w:rPr>
            </w:pPr>
            <w:r w:rsidRPr="005F0D69">
              <w:rPr>
                <w:rFonts w:ascii="Arial" w:hAnsi="Arial" w:cs="Arial" w:hint="eastAsia"/>
                <w:sz w:val="22"/>
              </w:rPr>
              <w:t>&gt;</w:t>
            </w:r>
            <w:r w:rsidRPr="005F0D69">
              <w:rPr>
                <w:rFonts w:ascii="Arial" w:hAnsi="Arial" w:cs="Arial"/>
                <w:sz w:val="22"/>
              </w:rPr>
              <w:t>300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988C792" w14:textId="1CE159E6" w:rsidR="00E5489D" w:rsidRDefault="00C869F1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0</w:t>
            </w:r>
            <w:r w:rsidR="004D4CE5">
              <w:rPr>
                <w:rFonts w:ascii="Arial" w:eastAsia="맑은 고딕" w:hAnsi="Arial" w:cs="Arial"/>
                <w:color w:val="000000"/>
                <w:sz w:val="22"/>
              </w:rPr>
              <w:t xml:space="preserve"> (45.5%)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F5CFA69" w14:textId="000978CE" w:rsidR="00E5489D" w:rsidRDefault="00140ECE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0 (55.6%)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2CFF8E33" w14:textId="66343AE1" w:rsidR="00E5489D" w:rsidRPr="00AC2777" w:rsidRDefault="00824102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>.694</w:t>
            </w:r>
          </w:p>
        </w:tc>
      </w:tr>
      <w:tr w:rsidR="00E5489D" w:rsidRPr="00AC2777" w14:paraId="43E5A80C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</w:tcPr>
          <w:p w14:paraId="3D9BC7F6" w14:textId="77777777" w:rsidR="00E5489D" w:rsidRPr="00F45D8B" w:rsidRDefault="00E5489D" w:rsidP="00C3261A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394" w:type="dxa"/>
            <w:gridSpan w:val="2"/>
          </w:tcPr>
          <w:p w14:paraId="1C5305E1" w14:textId="0F660E82" w:rsidR="00E5489D" w:rsidRPr="005F0D69" w:rsidRDefault="00E5489D" w:rsidP="00C3261A">
            <w:pPr>
              <w:spacing w:line="360" w:lineRule="auto"/>
              <w:rPr>
                <w:rFonts w:ascii="Arial" w:eastAsia="맑은 고딕" w:hAnsi="Arial" w:cs="Arial"/>
                <w:sz w:val="22"/>
              </w:rPr>
            </w:pPr>
            <w:r w:rsidRPr="005F0D69">
              <w:rPr>
                <w:rFonts w:ascii="Arial" w:hAnsi="Arial" w:cs="Arial" w:hint="eastAsia"/>
                <w:sz w:val="22"/>
              </w:rPr>
              <w:t>2</w:t>
            </w:r>
            <w:r w:rsidRPr="005F0D69">
              <w:rPr>
                <w:rFonts w:ascii="Arial" w:hAnsi="Arial" w:cs="Arial"/>
                <w:sz w:val="22"/>
              </w:rPr>
              <w:t xml:space="preserve">00&lt;, </w:t>
            </w:r>
            <w:r w:rsidRPr="005F0D69">
              <w:rPr>
                <w:rFonts w:ascii="Arial" w:eastAsia="맑은 고딕" w:hAnsi="Arial" w:cs="Arial"/>
                <w:sz w:val="22"/>
              </w:rPr>
              <w:t>≤</w:t>
            </w:r>
            <w:r w:rsidRPr="005F0D69">
              <w:rPr>
                <w:rFonts w:ascii="Arial" w:hAnsi="Arial" w:cs="Arial"/>
                <w:sz w:val="22"/>
              </w:rPr>
              <w:t>300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8155697" w14:textId="3235A0F9" w:rsidR="00E5489D" w:rsidRDefault="004D4CE5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8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(36.4%)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5A7AE22" w14:textId="72AC4F75" w:rsidR="00E5489D" w:rsidRDefault="00140ECE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4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(22.2%)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2CD00893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6050E5DB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</w:tcPr>
          <w:p w14:paraId="79138ADF" w14:textId="77777777" w:rsidR="00E5489D" w:rsidRPr="00F45D8B" w:rsidRDefault="00E5489D" w:rsidP="00C3261A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394" w:type="dxa"/>
            <w:gridSpan w:val="2"/>
          </w:tcPr>
          <w:p w14:paraId="7DC3948E" w14:textId="59474A2C" w:rsidR="00E5489D" w:rsidRPr="005F0D69" w:rsidRDefault="00E5489D" w:rsidP="00C3261A">
            <w:pPr>
              <w:spacing w:line="360" w:lineRule="auto"/>
              <w:rPr>
                <w:rFonts w:ascii="Arial" w:eastAsia="맑은 고딕" w:hAnsi="Arial" w:cs="Arial"/>
                <w:sz w:val="22"/>
              </w:rPr>
            </w:pPr>
            <w:r w:rsidRPr="005F0D69">
              <w:rPr>
                <w:rFonts w:ascii="Arial" w:hAnsi="Arial" w:cs="Arial" w:hint="eastAsia"/>
                <w:sz w:val="22"/>
              </w:rPr>
              <w:t>1</w:t>
            </w:r>
            <w:r w:rsidRPr="005F0D69">
              <w:rPr>
                <w:rFonts w:ascii="Arial" w:hAnsi="Arial" w:cs="Arial"/>
                <w:sz w:val="22"/>
              </w:rPr>
              <w:t xml:space="preserve">00&lt;, </w:t>
            </w:r>
            <w:r w:rsidRPr="005F0D69">
              <w:rPr>
                <w:rFonts w:ascii="Arial" w:eastAsia="맑은 고딕" w:hAnsi="Arial" w:cs="Arial"/>
                <w:sz w:val="22"/>
              </w:rPr>
              <w:t>≤</w:t>
            </w:r>
            <w:r w:rsidRPr="005F0D69">
              <w:rPr>
                <w:rFonts w:ascii="Arial" w:hAnsi="Arial" w:cs="Arial"/>
                <w:sz w:val="22"/>
              </w:rPr>
              <w:t>200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326FC0D" w14:textId="6521B3DE" w:rsidR="00E5489D" w:rsidRDefault="004D4CE5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3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(13.6%)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9A0714A" w14:textId="17C27115" w:rsidR="00E5489D" w:rsidRDefault="00140ECE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4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(22.2%)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3B26F34F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5A2851C7" w14:textId="77777777" w:rsidTr="00115303">
        <w:trPr>
          <w:gridAfter w:val="1"/>
          <w:wAfter w:w="11" w:type="dxa"/>
        </w:trPr>
        <w:tc>
          <w:tcPr>
            <w:tcW w:w="709" w:type="dxa"/>
            <w:gridSpan w:val="2"/>
            <w:tcBorders>
              <w:bottom w:val="single" w:sz="8" w:space="0" w:color="auto"/>
            </w:tcBorders>
          </w:tcPr>
          <w:p w14:paraId="786F1023" w14:textId="77777777" w:rsidR="00E5489D" w:rsidRPr="00F45D8B" w:rsidRDefault="00E5489D" w:rsidP="00C3261A">
            <w:pPr>
              <w:spacing w:line="360" w:lineRule="auto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394" w:type="dxa"/>
            <w:gridSpan w:val="2"/>
            <w:tcBorders>
              <w:bottom w:val="single" w:sz="8" w:space="0" w:color="auto"/>
            </w:tcBorders>
          </w:tcPr>
          <w:p w14:paraId="57CB11C3" w14:textId="1EF555A0" w:rsidR="00E5489D" w:rsidRPr="005F0D69" w:rsidRDefault="00E5489D" w:rsidP="00C3261A">
            <w:pPr>
              <w:spacing w:line="360" w:lineRule="auto"/>
              <w:rPr>
                <w:rFonts w:ascii="Arial" w:eastAsia="맑은 고딕" w:hAnsi="Arial" w:cs="Arial"/>
                <w:sz w:val="22"/>
              </w:rPr>
            </w:pPr>
            <w:r w:rsidRPr="005F0D69">
              <w:rPr>
                <w:rFonts w:ascii="Arial" w:eastAsia="맑은 고딕" w:hAnsi="Arial" w:cs="Arial"/>
                <w:sz w:val="22"/>
              </w:rPr>
              <w:t>≤</w:t>
            </w:r>
            <w:r w:rsidRPr="005F0D69">
              <w:rPr>
                <w:rFonts w:ascii="Arial" w:hAnsi="Arial" w:cs="Arial"/>
                <w:sz w:val="22"/>
              </w:rPr>
              <w:t>100</w:t>
            </w:r>
          </w:p>
        </w:tc>
        <w:tc>
          <w:tcPr>
            <w:tcW w:w="340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4755A35" w14:textId="498B7AD2" w:rsidR="00E5489D" w:rsidRDefault="004D4CE5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</w:t>
            </w:r>
            <w:r w:rsidR="00140ECE">
              <w:rPr>
                <w:rFonts w:ascii="Arial" w:eastAsia="맑은 고딕" w:hAnsi="Arial" w:cs="Arial"/>
                <w:color w:val="000000"/>
                <w:sz w:val="22"/>
              </w:rPr>
              <w:t>4.5%)</w:t>
            </w:r>
          </w:p>
        </w:tc>
        <w:tc>
          <w:tcPr>
            <w:tcW w:w="340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5125A1A" w14:textId="59A96396" w:rsidR="00E5489D" w:rsidRDefault="00140ECE" w:rsidP="00C3261A">
            <w:pPr>
              <w:spacing w:line="360" w:lineRule="auto"/>
              <w:jc w:val="left"/>
              <w:rPr>
                <w:rFonts w:ascii="Arial" w:eastAsia="맑은 고딕" w:hAnsi="Arial" w:cs="Arial" w:hint="eastAsia"/>
                <w:color w:val="00000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sz w:val="22"/>
              </w:rPr>
              <w:t>0</w:t>
            </w:r>
            <w:r>
              <w:rPr>
                <w:rFonts w:ascii="Arial" w:eastAsia="맑은 고딕" w:hAnsi="Arial" w:cs="Arial"/>
                <w:color w:val="000000"/>
                <w:sz w:val="22"/>
              </w:rPr>
              <w:t xml:space="preserve"> (0%)</w:t>
            </w:r>
          </w:p>
        </w:tc>
        <w:tc>
          <w:tcPr>
            <w:tcW w:w="182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C176FC9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</w:tr>
      <w:tr w:rsidR="00E5489D" w:rsidRPr="00AC2777" w14:paraId="4B046EDF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389C5071" w14:textId="647E0E17" w:rsidR="00E5489D" w:rsidRPr="00F45D8B" w:rsidRDefault="00E5489D" w:rsidP="00C3261A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F45D8B">
              <w:rPr>
                <w:rFonts w:ascii="Arial" w:hAnsi="Arial" w:cs="Arial"/>
                <w:i/>
                <w:iCs/>
                <w:sz w:val="22"/>
              </w:rPr>
              <w:t>Pleural fluid analysis</w:t>
            </w:r>
            <w:r w:rsidR="006D4A2D">
              <w:rPr>
                <w:rFonts w:ascii="Arial" w:hAnsi="Arial" w:cs="Arial"/>
                <w:i/>
                <w:iCs/>
                <w:sz w:val="22"/>
              </w:rPr>
              <w:t>*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</w:tcPr>
          <w:p w14:paraId="5FC6E03B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6B9527D3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5425B52C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821" w:type="dxa"/>
            <w:tcBorders>
              <w:top w:val="single" w:sz="8" w:space="0" w:color="auto"/>
              <w:bottom w:val="single" w:sz="8" w:space="0" w:color="auto"/>
            </w:tcBorders>
          </w:tcPr>
          <w:p w14:paraId="45A44C00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E5489D" w:rsidRPr="00AC2777" w14:paraId="752A6BE0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single" w:sz="8" w:space="0" w:color="auto"/>
              <w:bottom w:val="nil"/>
            </w:tcBorders>
          </w:tcPr>
          <w:p w14:paraId="041E36CF" w14:textId="3B69BCC0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color w:val="FF0000"/>
                <w:sz w:val="22"/>
              </w:rPr>
            </w:pPr>
            <w:r w:rsidRPr="00851453">
              <w:rPr>
                <w:rFonts w:ascii="Arial" w:hAnsi="Arial" w:cs="Arial"/>
                <w:sz w:val="22"/>
              </w:rPr>
              <w:t>Ph &lt; 7.2</w:t>
            </w:r>
          </w:p>
        </w:tc>
        <w:tc>
          <w:tcPr>
            <w:tcW w:w="425" w:type="dxa"/>
            <w:tcBorders>
              <w:top w:val="single" w:sz="8" w:space="0" w:color="auto"/>
              <w:bottom w:val="nil"/>
            </w:tcBorders>
          </w:tcPr>
          <w:p w14:paraId="162955DB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nil"/>
            </w:tcBorders>
          </w:tcPr>
          <w:p w14:paraId="4ACF5DF1" w14:textId="1F619A81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0/21 (95.2%)</w:t>
            </w:r>
          </w:p>
        </w:tc>
        <w:tc>
          <w:tcPr>
            <w:tcW w:w="3402" w:type="dxa"/>
            <w:tcBorders>
              <w:top w:val="single" w:sz="8" w:space="0" w:color="auto"/>
              <w:bottom w:val="nil"/>
            </w:tcBorders>
          </w:tcPr>
          <w:p w14:paraId="1053C6E9" w14:textId="597AB476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/16 (43.8%)</w:t>
            </w:r>
          </w:p>
        </w:tc>
        <w:tc>
          <w:tcPr>
            <w:tcW w:w="1821" w:type="dxa"/>
            <w:tcBorders>
              <w:top w:val="single" w:sz="8" w:space="0" w:color="auto"/>
              <w:bottom w:val="nil"/>
            </w:tcBorders>
          </w:tcPr>
          <w:p w14:paraId="7902A2BF" w14:textId="37E4CB28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.001</w:t>
            </w:r>
          </w:p>
        </w:tc>
      </w:tr>
      <w:tr w:rsidR="00E5489D" w:rsidRPr="00AC2777" w14:paraId="2D4E634D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  <w:bottom w:val="nil"/>
            </w:tcBorders>
          </w:tcPr>
          <w:p w14:paraId="77795F31" w14:textId="2050D5AB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color w:val="FF0000"/>
                <w:sz w:val="22"/>
              </w:rPr>
            </w:pPr>
            <w:r w:rsidRPr="00851453">
              <w:rPr>
                <w:rFonts w:ascii="Arial" w:hAnsi="Arial" w:cs="Arial"/>
                <w:sz w:val="22"/>
              </w:rPr>
              <w:t>LDH &gt;1000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0645CD85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3EEA1E64" w14:textId="7B6650BB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 w:hint="eastAsia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3/21 (61.9%)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369CA936" w14:textId="3783F64B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1/17 (64.7%)</w:t>
            </w:r>
          </w:p>
        </w:tc>
        <w:tc>
          <w:tcPr>
            <w:tcW w:w="1821" w:type="dxa"/>
            <w:tcBorders>
              <w:top w:val="nil"/>
              <w:bottom w:val="nil"/>
            </w:tcBorders>
          </w:tcPr>
          <w:p w14:paraId="33145003" w14:textId="040B1C2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.859</w:t>
            </w:r>
          </w:p>
        </w:tc>
      </w:tr>
      <w:tr w:rsidR="00E5489D" w:rsidRPr="00AC2777" w14:paraId="1185489F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  <w:bottom w:val="nil"/>
            </w:tcBorders>
          </w:tcPr>
          <w:p w14:paraId="33443D24" w14:textId="228CC710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color w:val="FF0000"/>
                <w:sz w:val="22"/>
              </w:rPr>
            </w:pPr>
            <w:r w:rsidRPr="00851453">
              <w:rPr>
                <w:rFonts w:ascii="Arial" w:hAnsi="Arial" w:cs="Arial" w:hint="eastAsia"/>
                <w:sz w:val="22"/>
              </w:rPr>
              <w:t>G</w:t>
            </w:r>
            <w:r w:rsidRPr="00851453">
              <w:rPr>
                <w:rFonts w:ascii="Arial" w:hAnsi="Arial" w:cs="Arial"/>
                <w:sz w:val="22"/>
              </w:rPr>
              <w:t>lucose &lt; 60mg/dl</w:t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5BEA6272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9CF9D7C" w14:textId="5EBDFFEC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0/21 (55.3%)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3CD9715E" w14:textId="41F12DDB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/17 (41.2%)</w:t>
            </w:r>
          </w:p>
        </w:tc>
        <w:tc>
          <w:tcPr>
            <w:tcW w:w="1821" w:type="dxa"/>
            <w:tcBorders>
              <w:top w:val="nil"/>
              <w:bottom w:val="nil"/>
            </w:tcBorders>
          </w:tcPr>
          <w:p w14:paraId="7CDEFC62" w14:textId="7851AF28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.691</w:t>
            </w:r>
          </w:p>
        </w:tc>
      </w:tr>
      <w:tr w:rsidR="00E5489D" w:rsidRPr="00AC2777" w14:paraId="241C1F97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  <w:bottom w:val="single" w:sz="8" w:space="0" w:color="auto"/>
            </w:tcBorders>
          </w:tcPr>
          <w:p w14:paraId="413FA98B" w14:textId="52EF6C16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851453">
              <w:rPr>
                <w:rFonts w:ascii="Arial" w:hAnsi="Arial" w:cs="Arial"/>
                <w:sz w:val="22"/>
              </w:rPr>
              <w:t>Culture</w:t>
            </w:r>
            <w:r>
              <w:rPr>
                <w:rFonts w:ascii="Arial" w:hAnsi="Arial" w:cs="Arial"/>
                <w:sz w:val="22"/>
              </w:rPr>
              <w:t xml:space="preserve"> positive*</w:t>
            </w:r>
            <w:r w:rsidR="006D4A2D">
              <w:rPr>
                <w:rFonts w:ascii="Arial" w:hAnsi="Arial" w:cs="Arial"/>
                <w:sz w:val="22"/>
              </w:rPr>
              <w:t>*</w:t>
            </w:r>
          </w:p>
        </w:tc>
        <w:tc>
          <w:tcPr>
            <w:tcW w:w="425" w:type="dxa"/>
            <w:tcBorders>
              <w:top w:val="nil"/>
              <w:bottom w:val="single" w:sz="8" w:space="0" w:color="auto"/>
            </w:tcBorders>
          </w:tcPr>
          <w:p w14:paraId="425812A9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single" w:sz="8" w:space="0" w:color="auto"/>
            </w:tcBorders>
          </w:tcPr>
          <w:p w14:paraId="47D0BD14" w14:textId="5E1A9CD8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0/22 (45.5%)</w:t>
            </w:r>
          </w:p>
        </w:tc>
        <w:tc>
          <w:tcPr>
            <w:tcW w:w="3402" w:type="dxa"/>
            <w:tcBorders>
              <w:top w:val="nil"/>
              <w:bottom w:val="single" w:sz="8" w:space="0" w:color="auto"/>
            </w:tcBorders>
          </w:tcPr>
          <w:p w14:paraId="2DF28062" w14:textId="05E6938A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hAnsi="Arial" w:cs="Arial"/>
                <w:sz w:val="22"/>
              </w:rPr>
              <w:t>/18 (27.8%)</w:t>
            </w:r>
          </w:p>
        </w:tc>
        <w:tc>
          <w:tcPr>
            <w:tcW w:w="1821" w:type="dxa"/>
            <w:tcBorders>
              <w:top w:val="nil"/>
              <w:bottom w:val="single" w:sz="8" w:space="0" w:color="auto"/>
            </w:tcBorders>
          </w:tcPr>
          <w:p w14:paraId="4B33FA74" w14:textId="1A3258AB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.251</w:t>
            </w:r>
          </w:p>
        </w:tc>
      </w:tr>
      <w:tr w:rsidR="00E5489D" w:rsidRPr="00AC2777" w14:paraId="17158543" w14:textId="77777777" w:rsidTr="00E2278E">
        <w:tc>
          <w:tcPr>
            <w:tcW w:w="510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65F4A976" w14:textId="4EA8D0F8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i/>
                <w:iCs/>
                <w:sz w:val="22"/>
              </w:rPr>
            </w:pPr>
            <w:r w:rsidRPr="00AC2777">
              <w:rPr>
                <w:rFonts w:ascii="Arial" w:hAnsi="Arial" w:cs="Arial"/>
                <w:i/>
                <w:iCs/>
                <w:sz w:val="22"/>
              </w:rPr>
              <w:t>Radiologic finding</w:t>
            </w:r>
            <w:r>
              <w:rPr>
                <w:rFonts w:ascii="Arial" w:hAnsi="Arial" w:cs="Arial"/>
                <w:i/>
                <w:iCs/>
                <w:sz w:val="22"/>
              </w:rPr>
              <w:t>s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76160A40" w14:textId="79341670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 w:hint="eastAsia"/>
                <w:sz w:val="22"/>
              </w:rPr>
            </w:pP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46943927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83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F616968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E5489D" w:rsidRPr="00AC2777" w14:paraId="38F7BE38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</w:tcPr>
          <w:p w14:paraId="49349F49" w14:textId="6DD6D006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Lung abscess or necro</w:t>
            </w:r>
            <w:r w:rsidR="00DF3ACC">
              <w:rPr>
                <w:rFonts w:ascii="Arial" w:hAnsi="Arial" w:cs="Arial"/>
                <w:sz w:val="22"/>
              </w:rPr>
              <w:t>sis</w:t>
            </w:r>
          </w:p>
        </w:tc>
        <w:tc>
          <w:tcPr>
            <w:tcW w:w="425" w:type="dxa"/>
          </w:tcPr>
          <w:p w14:paraId="02CF9861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71156115" w14:textId="7777777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13 (59.1%)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C3A4409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9 (50.0%)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42510348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0.565</w:t>
            </w:r>
          </w:p>
        </w:tc>
      </w:tr>
      <w:tr w:rsidR="00E5489D" w:rsidRPr="00AC2777" w14:paraId="79312BAD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bottom w:val="nil"/>
            </w:tcBorders>
          </w:tcPr>
          <w:p w14:paraId="134934C0" w14:textId="77777777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 xml:space="preserve">Enhancement of parietal pleura </w:t>
            </w:r>
          </w:p>
        </w:tc>
        <w:tc>
          <w:tcPr>
            <w:tcW w:w="425" w:type="dxa"/>
            <w:tcBorders>
              <w:bottom w:val="nil"/>
            </w:tcBorders>
          </w:tcPr>
          <w:p w14:paraId="7A796B62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  <w:vAlign w:val="center"/>
          </w:tcPr>
          <w:p w14:paraId="1F19934D" w14:textId="7777777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17 (77.3%)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  <w:vAlign w:val="center"/>
          </w:tcPr>
          <w:p w14:paraId="3334BED3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16 (88.9%)</w:t>
            </w:r>
          </w:p>
        </w:tc>
        <w:tc>
          <w:tcPr>
            <w:tcW w:w="1821" w:type="dxa"/>
            <w:tcBorders>
              <w:bottom w:val="nil"/>
            </w:tcBorders>
            <w:shd w:val="clear" w:color="auto" w:fill="auto"/>
            <w:vAlign w:val="center"/>
          </w:tcPr>
          <w:p w14:paraId="098973EE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0.336</w:t>
            </w:r>
          </w:p>
        </w:tc>
      </w:tr>
      <w:tr w:rsidR="00E5489D" w:rsidRPr="00AC2777" w14:paraId="28F04188" w14:textId="77777777" w:rsidTr="00E2278E">
        <w:trPr>
          <w:gridAfter w:val="1"/>
          <w:wAfter w:w="11" w:type="dxa"/>
        </w:trPr>
        <w:tc>
          <w:tcPr>
            <w:tcW w:w="4678" w:type="dxa"/>
            <w:gridSpan w:val="3"/>
            <w:tcBorders>
              <w:top w:val="nil"/>
              <w:bottom w:val="single" w:sz="18" w:space="0" w:color="auto"/>
            </w:tcBorders>
          </w:tcPr>
          <w:p w14:paraId="6E659138" w14:textId="77777777" w:rsidR="00E5489D" w:rsidRPr="00AC2777" w:rsidRDefault="00E5489D" w:rsidP="00C3261A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Multiloculated effusion</w:t>
            </w:r>
          </w:p>
        </w:tc>
        <w:tc>
          <w:tcPr>
            <w:tcW w:w="425" w:type="dxa"/>
            <w:tcBorders>
              <w:top w:val="nil"/>
              <w:bottom w:val="single" w:sz="18" w:space="0" w:color="auto"/>
            </w:tcBorders>
          </w:tcPr>
          <w:p w14:paraId="4980F779" w14:textId="77777777" w:rsidR="00E5489D" w:rsidRPr="00AC2777" w:rsidRDefault="00E5489D" w:rsidP="00C3261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73A2A69C" w14:textId="77777777" w:rsidR="00E5489D" w:rsidRPr="00AC2777" w:rsidRDefault="00E5489D" w:rsidP="00C3261A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22 (100.0%)</w:t>
            </w:r>
          </w:p>
        </w:tc>
        <w:tc>
          <w:tcPr>
            <w:tcW w:w="3402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41DE9DB7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16 (88.9%)</w:t>
            </w:r>
          </w:p>
        </w:tc>
        <w:tc>
          <w:tcPr>
            <w:tcW w:w="1821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145556D1" w14:textId="77777777" w:rsidR="00E5489D" w:rsidRPr="00AC2777" w:rsidRDefault="00E5489D" w:rsidP="00C3261A">
            <w:pPr>
              <w:spacing w:line="360" w:lineRule="auto"/>
              <w:jc w:val="left"/>
              <w:rPr>
                <w:rFonts w:ascii="Arial" w:eastAsia="맑은 고딕" w:hAnsi="Arial" w:cs="Arial"/>
                <w:color w:val="000000"/>
                <w:sz w:val="22"/>
              </w:rPr>
            </w:pPr>
            <w:r w:rsidRPr="00AC2777">
              <w:rPr>
                <w:rFonts w:ascii="Arial" w:eastAsia="맑은 고딕" w:hAnsi="Arial" w:cs="Arial"/>
                <w:color w:val="000000"/>
                <w:sz w:val="22"/>
              </w:rPr>
              <w:t>0.109</w:t>
            </w:r>
          </w:p>
        </w:tc>
      </w:tr>
    </w:tbl>
    <w:p w14:paraId="48E429B3" w14:textId="5ABE1C44" w:rsidR="006D4A2D" w:rsidRDefault="006D4A2D" w:rsidP="00B8745A">
      <w:pPr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*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There </w:t>
      </w:r>
      <w:r w:rsidR="007A1346">
        <w:rPr>
          <w:rFonts w:ascii="Arial" w:hAnsi="Arial" w:cs="Arial"/>
          <w:sz w:val="22"/>
        </w:rPr>
        <w:t xml:space="preserve">were missing data </w:t>
      </w:r>
      <w:r w:rsidR="00EA0766">
        <w:rPr>
          <w:rFonts w:ascii="Arial" w:hAnsi="Arial" w:cs="Arial"/>
          <w:sz w:val="22"/>
        </w:rPr>
        <w:t xml:space="preserve">in </w:t>
      </w:r>
      <w:r w:rsidR="009E2AA2">
        <w:rPr>
          <w:rFonts w:ascii="Arial" w:hAnsi="Arial" w:cs="Arial"/>
          <w:sz w:val="22"/>
        </w:rPr>
        <w:t xml:space="preserve">preoperative </w:t>
      </w:r>
      <w:r w:rsidR="00EA0766">
        <w:rPr>
          <w:rFonts w:ascii="Arial" w:hAnsi="Arial" w:cs="Arial"/>
          <w:sz w:val="22"/>
        </w:rPr>
        <w:t xml:space="preserve">pleural fluid </w:t>
      </w:r>
      <w:r w:rsidR="004A3DD9">
        <w:rPr>
          <w:rFonts w:ascii="Arial" w:hAnsi="Arial" w:cs="Arial"/>
          <w:sz w:val="22"/>
        </w:rPr>
        <w:t>analysis</w:t>
      </w:r>
      <w:r w:rsidR="00EA0766">
        <w:rPr>
          <w:rFonts w:ascii="Arial" w:hAnsi="Arial" w:cs="Arial"/>
          <w:sz w:val="22"/>
        </w:rPr>
        <w:t>.</w:t>
      </w:r>
    </w:p>
    <w:p w14:paraId="42C776BC" w14:textId="461258C4" w:rsidR="00B8745A" w:rsidRDefault="00B8745A" w:rsidP="00B8745A">
      <w:pPr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*</w:t>
      </w:r>
      <w:r>
        <w:rPr>
          <w:rFonts w:ascii="Arial" w:hAnsi="Arial" w:cs="Arial"/>
          <w:sz w:val="22"/>
        </w:rPr>
        <w:t>* It included intraoperative culture results.</w:t>
      </w:r>
    </w:p>
    <w:p w14:paraId="64352C7A" w14:textId="77777777" w:rsidR="00470CE5" w:rsidRPr="00B8745A" w:rsidRDefault="00470CE5" w:rsidP="00BB72DA">
      <w:pPr>
        <w:spacing w:line="480" w:lineRule="auto"/>
        <w:rPr>
          <w:rFonts w:ascii="Arial" w:hAnsi="Arial" w:cs="Arial"/>
        </w:rPr>
      </w:pPr>
    </w:p>
    <w:p w14:paraId="66F82F8A" w14:textId="77777777" w:rsidR="00470CE5" w:rsidRPr="00BB72DA" w:rsidRDefault="00470CE5" w:rsidP="00BB72DA">
      <w:pPr>
        <w:widowControl/>
        <w:wordWrap/>
        <w:autoSpaceDE/>
        <w:autoSpaceDN/>
        <w:spacing w:line="480" w:lineRule="auto"/>
        <w:rPr>
          <w:rFonts w:ascii="Arial" w:hAnsi="Arial" w:cs="Arial"/>
        </w:rPr>
      </w:pPr>
      <w:r w:rsidRPr="00BB72DA">
        <w:rPr>
          <w:rFonts w:ascii="Arial" w:hAnsi="Arial" w:cs="Arial"/>
        </w:rPr>
        <w:br w:type="page"/>
      </w:r>
    </w:p>
    <w:p w14:paraId="1A4F76B4" w14:textId="1402852F" w:rsidR="009D3A92" w:rsidRDefault="00470CE5" w:rsidP="00AC2777">
      <w:pPr>
        <w:spacing w:line="240" w:lineRule="auto"/>
        <w:rPr>
          <w:rFonts w:ascii="Arial" w:hAnsi="Arial" w:cs="Arial" w:hint="eastAsia"/>
          <w:sz w:val="22"/>
        </w:rPr>
      </w:pPr>
      <w:r w:rsidRPr="00D70ABA">
        <w:rPr>
          <w:rFonts w:ascii="Arial" w:hAnsi="Arial" w:cs="Arial"/>
          <w:i/>
          <w:iCs/>
          <w:sz w:val="22"/>
        </w:rPr>
        <w:lastRenderedPageBreak/>
        <w:t>Table 4. Comparison of outcomes between the early surgical group (ESG) and delayed</w:t>
      </w:r>
      <w:r w:rsidRPr="00AC2777">
        <w:rPr>
          <w:rFonts w:ascii="Arial" w:hAnsi="Arial" w:cs="Arial"/>
          <w:sz w:val="22"/>
        </w:rPr>
        <w:t xml:space="preserve"> surgical group (DSG).</w:t>
      </w:r>
    </w:p>
    <w:tbl>
      <w:tblPr>
        <w:tblStyle w:val="a4"/>
        <w:tblW w:w="13603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0"/>
        <w:gridCol w:w="283"/>
        <w:gridCol w:w="3260"/>
        <w:gridCol w:w="3261"/>
        <w:gridCol w:w="1842"/>
      </w:tblGrid>
      <w:tr w:rsidR="00200B13" w:rsidRPr="00AC2777" w14:paraId="376AC1FF" w14:textId="77777777" w:rsidTr="0099521C">
        <w:tc>
          <w:tcPr>
            <w:tcW w:w="4957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14:paraId="43298DAC" w14:textId="77777777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283" w:type="dxa"/>
            <w:tcBorders>
              <w:top w:val="single" w:sz="18" w:space="0" w:color="auto"/>
              <w:bottom w:val="single" w:sz="8" w:space="0" w:color="auto"/>
            </w:tcBorders>
          </w:tcPr>
          <w:p w14:paraId="2C2CC625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  <w:tcBorders>
              <w:top w:val="single" w:sz="18" w:space="0" w:color="auto"/>
              <w:bottom w:val="single" w:sz="8" w:space="0" w:color="auto"/>
            </w:tcBorders>
          </w:tcPr>
          <w:p w14:paraId="4CBA37EE" w14:textId="421AB7A9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ESG (N=22)</w:t>
            </w:r>
          </w:p>
        </w:tc>
        <w:tc>
          <w:tcPr>
            <w:tcW w:w="3261" w:type="dxa"/>
            <w:tcBorders>
              <w:top w:val="single" w:sz="18" w:space="0" w:color="auto"/>
              <w:bottom w:val="single" w:sz="8" w:space="0" w:color="auto"/>
            </w:tcBorders>
          </w:tcPr>
          <w:p w14:paraId="1F009209" w14:textId="1604B69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DSG (N=18)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8" w:space="0" w:color="auto"/>
            </w:tcBorders>
          </w:tcPr>
          <w:p w14:paraId="73EF1E4F" w14:textId="4DDEBEA3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/>
                <w:sz w:val="22"/>
              </w:rPr>
              <w:t>p</w:t>
            </w:r>
            <w:r w:rsidRPr="00AC2777">
              <w:rPr>
                <w:rFonts w:ascii="Arial" w:hAnsi="Arial" w:cs="Arial"/>
                <w:sz w:val="22"/>
              </w:rPr>
              <w:t xml:space="preserve"> value</w:t>
            </w:r>
          </w:p>
        </w:tc>
      </w:tr>
      <w:tr w:rsidR="00200B13" w:rsidRPr="00AC2777" w14:paraId="144BA541" w14:textId="77777777" w:rsidTr="0099521C">
        <w:tc>
          <w:tcPr>
            <w:tcW w:w="495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75898971" w14:textId="77777777" w:rsidR="00200B13" w:rsidRPr="00200B13" w:rsidRDefault="00200B13" w:rsidP="000162DF">
            <w:pPr>
              <w:spacing w:line="360" w:lineRule="auto"/>
              <w:jc w:val="left"/>
              <w:rPr>
                <w:rFonts w:ascii="Arial" w:hAnsi="Arial" w:cs="Arial"/>
                <w:i/>
                <w:iCs/>
                <w:sz w:val="22"/>
              </w:rPr>
            </w:pPr>
            <w:r w:rsidRPr="00200B13">
              <w:rPr>
                <w:rFonts w:ascii="Arial" w:hAnsi="Arial" w:cs="Arial"/>
                <w:i/>
                <w:iCs/>
                <w:sz w:val="22"/>
              </w:rPr>
              <w:t>Operative findings and outcomes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</w:tcPr>
          <w:p w14:paraId="386A9AC7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</w:tcBorders>
          </w:tcPr>
          <w:p w14:paraId="6CC09F54" w14:textId="46EF1701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</w:tcPr>
          <w:p w14:paraId="34AD4DF5" w14:textId="05B331D9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bottom w:val="single" w:sz="8" w:space="0" w:color="auto"/>
            </w:tcBorders>
          </w:tcPr>
          <w:p w14:paraId="77946DF7" w14:textId="05CB9D3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200B13" w:rsidRPr="00AC2777" w14:paraId="79A6739E" w14:textId="77777777" w:rsidTr="0099521C">
        <w:tc>
          <w:tcPr>
            <w:tcW w:w="5240" w:type="dxa"/>
            <w:gridSpan w:val="3"/>
            <w:tcBorders>
              <w:top w:val="single" w:sz="8" w:space="0" w:color="auto"/>
            </w:tcBorders>
          </w:tcPr>
          <w:p w14:paraId="350F604B" w14:textId="2033F768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Pre</w:t>
            </w:r>
            <w:r w:rsidRPr="00AC2777">
              <w:rPr>
                <w:rFonts w:ascii="Arial" w:hAnsi="Arial" w:cs="Arial"/>
                <w:sz w:val="22"/>
              </w:rPr>
              <w:t>operat</w:t>
            </w:r>
            <w:r>
              <w:rPr>
                <w:rFonts w:ascii="Arial" w:hAnsi="Arial" w:cs="Arial"/>
                <w:sz w:val="22"/>
              </w:rPr>
              <w:t>ive</w:t>
            </w:r>
            <w:r w:rsidRPr="00AC2777">
              <w:rPr>
                <w:rFonts w:ascii="Arial" w:hAnsi="Arial" w:cs="Arial"/>
                <w:sz w:val="22"/>
              </w:rPr>
              <w:t xml:space="preserve"> day</w:t>
            </w:r>
            <w:r>
              <w:rPr>
                <w:rFonts w:ascii="Arial" w:hAnsi="Arial" w:cs="Arial"/>
                <w:sz w:val="22"/>
              </w:rPr>
              <w:t>* (</w:t>
            </w:r>
            <w:r w:rsidRPr="00AC2777">
              <w:rPr>
                <w:rFonts w:ascii="Arial" w:hAnsi="Arial" w:cs="Arial"/>
                <w:sz w:val="22"/>
              </w:rPr>
              <w:t>median</w:t>
            </w:r>
            <w:r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260" w:type="dxa"/>
            <w:tcBorders>
              <w:top w:val="single" w:sz="8" w:space="0" w:color="auto"/>
            </w:tcBorders>
          </w:tcPr>
          <w:p w14:paraId="29EDE122" w14:textId="4DC59A56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  <w:r w:rsidRPr="00AC2777">
              <w:rPr>
                <w:rFonts w:ascii="Arial" w:hAnsi="Arial" w:cs="Arial"/>
                <w:sz w:val="22"/>
              </w:rPr>
              <w:t>.5 (</w:t>
            </w:r>
            <w:r>
              <w:rPr>
                <w:rFonts w:ascii="Arial" w:hAnsi="Arial" w:cs="Arial"/>
                <w:sz w:val="22"/>
              </w:rPr>
              <w:t>1.00</w:t>
            </w:r>
            <w:r w:rsidRPr="00AC2777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4.00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261" w:type="dxa"/>
            <w:tcBorders>
              <w:top w:val="single" w:sz="8" w:space="0" w:color="auto"/>
            </w:tcBorders>
          </w:tcPr>
          <w:p w14:paraId="25E29E8F" w14:textId="194742C8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</w:t>
            </w:r>
            <w:r w:rsidRPr="00AC2777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0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9.75</w:t>
            </w:r>
            <w:r w:rsidRPr="00AC2777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15.75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1842" w:type="dxa"/>
            <w:tcBorders>
              <w:top w:val="single" w:sz="8" w:space="0" w:color="auto"/>
            </w:tcBorders>
          </w:tcPr>
          <w:p w14:paraId="01E99930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&lt;</w:t>
            </w:r>
            <w:r>
              <w:rPr>
                <w:rFonts w:ascii="Arial" w:hAnsi="Arial" w:cs="Arial"/>
                <w:sz w:val="22"/>
              </w:rPr>
              <w:t>0.001</w:t>
            </w:r>
          </w:p>
        </w:tc>
      </w:tr>
      <w:tr w:rsidR="00200B13" w:rsidRPr="00AC2777" w14:paraId="3EC3AD3F" w14:textId="77777777" w:rsidTr="003108A5">
        <w:tc>
          <w:tcPr>
            <w:tcW w:w="5240" w:type="dxa"/>
            <w:gridSpan w:val="3"/>
          </w:tcPr>
          <w:p w14:paraId="01AE628D" w14:textId="504C4704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Ruptured lung</w:t>
            </w:r>
            <w:r w:rsidR="00790419">
              <w:rPr>
                <w:rFonts w:ascii="Arial" w:hAnsi="Arial" w:cs="Arial"/>
                <w:sz w:val="22"/>
              </w:rPr>
              <w:t xml:space="preserve"> </w:t>
            </w:r>
            <w:r w:rsidR="00790419">
              <w:rPr>
                <w:rFonts w:ascii="Arial" w:hAnsi="Arial" w:cs="Arial"/>
                <w:sz w:val="22"/>
              </w:rPr>
              <w:t>abscess or necrosis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A075FDE" w14:textId="77777777" w:rsidR="00200B13" w:rsidRPr="00D70ABA" w:rsidRDefault="00200B13" w:rsidP="000162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 w:hint="eastAsia"/>
                <w:sz w:val="22"/>
              </w:rPr>
              <w:t>11 (50.0%)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27F5744F" w14:textId="77777777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 w:hint="eastAsia"/>
                <w:sz w:val="22"/>
              </w:rPr>
              <w:t>4 (30.8%)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E7BCF12" w14:textId="77777777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 w:hint="eastAsia"/>
                <w:sz w:val="22"/>
              </w:rPr>
              <w:t>0.267</w:t>
            </w:r>
          </w:p>
        </w:tc>
      </w:tr>
      <w:tr w:rsidR="00200B13" w:rsidRPr="00AC2777" w14:paraId="635F2663" w14:textId="77777777" w:rsidTr="003108A5">
        <w:trPr>
          <w:trHeight w:val="164"/>
        </w:trPr>
        <w:tc>
          <w:tcPr>
            <w:tcW w:w="4957" w:type="dxa"/>
            <w:gridSpan w:val="2"/>
          </w:tcPr>
          <w:p w14:paraId="3B83338B" w14:textId="77777777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Stage III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 w:rsidRPr="00D70ABA">
              <w:rPr>
                <w:rFonts w:ascii="Arial" w:hAnsi="Arial" w:cs="Arial"/>
                <w:sz w:val="22"/>
              </w:rPr>
              <w:t>± II</w:t>
            </w:r>
          </w:p>
        </w:tc>
        <w:tc>
          <w:tcPr>
            <w:tcW w:w="283" w:type="dxa"/>
          </w:tcPr>
          <w:p w14:paraId="335D2F58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18EE0043" w14:textId="77777777" w:rsidR="00200B13" w:rsidRPr="00D70ABA" w:rsidRDefault="00200B13" w:rsidP="000162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 w:hint="eastAsia"/>
                <w:sz w:val="22"/>
              </w:rPr>
              <w:t>6 (27.3%)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7D8CD424" w14:textId="77777777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 w:hint="eastAsia"/>
                <w:sz w:val="22"/>
              </w:rPr>
              <w:t>10 (76.9%)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EB36610" w14:textId="77777777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 w:hint="eastAsia"/>
                <w:sz w:val="22"/>
              </w:rPr>
              <w:t>0.004</w:t>
            </w:r>
          </w:p>
        </w:tc>
      </w:tr>
      <w:tr w:rsidR="00200B13" w:rsidRPr="00AC2777" w14:paraId="4C82FC9E" w14:textId="77777777" w:rsidTr="003108A5">
        <w:tc>
          <w:tcPr>
            <w:tcW w:w="4957" w:type="dxa"/>
            <w:gridSpan w:val="2"/>
          </w:tcPr>
          <w:p w14:paraId="5450951B" w14:textId="59FB2BA5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</w:t>
            </w:r>
            <w:r w:rsidRPr="00AC2777">
              <w:rPr>
                <w:rFonts w:ascii="Arial" w:hAnsi="Arial" w:cs="Arial"/>
                <w:sz w:val="22"/>
              </w:rPr>
              <w:t>horacoscopic surgery</w:t>
            </w:r>
          </w:p>
        </w:tc>
        <w:tc>
          <w:tcPr>
            <w:tcW w:w="283" w:type="dxa"/>
          </w:tcPr>
          <w:p w14:paraId="3275114A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50250D9D" w14:textId="60897004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20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90.9</w:t>
            </w:r>
            <w:r w:rsidRPr="00AC2777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3261" w:type="dxa"/>
          </w:tcPr>
          <w:p w14:paraId="38880FAF" w14:textId="5A9D0F9C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2 (66.7%)</w:t>
            </w:r>
          </w:p>
        </w:tc>
        <w:tc>
          <w:tcPr>
            <w:tcW w:w="1842" w:type="dxa"/>
          </w:tcPr>
          <w:p w14:paraId="56CE89A2" w14:textId="366BC9E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.065</w:t>
            </w:r>
          </w:p>
        </w:tc>
      </w:tr>
      <w:tr w:rsidR="00200B13" w:rsidRPr="00AC2777" w14:paraId="7EFDF5CB" w14:textId="77777777" w:rsidTr="003108A5">
        <w:tc>
          <w:tcPr>
            <w:tcW w:w="4957" w:type="dxa"/>
            <w:gridSpan w:val="2"/>
          </w:tcPr>
          <w:p w14:paraId="58222166" w14:textId="77777777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Conversion to thoracotomy</w:t>
            </w:r>
          </w:p>
        </w:tc>
        <w:tc>
          <w:tcPr>
            <w:tcW w:w="283" w:type="dxa"/>
          </w:tcPr>
          <w:p w14:paraId="30682464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2648DE1B" w14:textId="39A0DDC5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  <w:r w:rsidRPr="00AC2777">
              <w:rPr>
                <w:rFonts w:ascii="Arial" w:hAnsi="Arial" w:cs="Arial"/>
                <w:sz w:val="22"/>
              </w:rPr>
              <w:t>/</w:t>
            </w:r>
            <w:r>
              <w:rPr>
                <w:rFonts w:ascii="Arial" w:hAnsi="Arial" w:cs="Arial"/>
                <w:sz w:val="22"/>
              </w:rPr>
              <w:t>21</w:t>
            </w:r>
            <w:r w:rsidR="00E7142A">
              <w:rPr>
                <w:rFonts w:ascii="Arial" w:hAnsi="Arial" w:cs="Arial"/>
                <w:sz w:val="22"/>
              </w:rPr>
              <w:t>*</w:t>
            </w:r>
            <w:r w:rsidRPr="00AC2777">
              <w:rPr>
                <w:rFonts w:ascii="Arial" w:hAnsi="Arial" w:cs="Arial"/>
                <w:sz w:val="22"/>
              </w:rPr>
              <w:t>* (</w:t>
            </w:r>
            <w:r>
              <w:rPr>
                <w:rFonts w:ascii="Arial" w:hAnsi="Arial" w:cs="Arial"/>
                <w:sz w:val="22"/>
              </w:rPr>
              <w:t>4.8</w:t>
            </w:r>
            <w:r w:rsidRPr="00AC2777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3261" w:type="dxa"/>
          </w:tcPr>
          <w:p w14:paraId="547D7A1D" w14:textId="276DC256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  <w:r>
              <w:rPr>
                <w:rFonts w:ascii="Arial" w:hAnsi="Arial" w:cs="Arial"/>
                <w:sz w:val="22"/>
              </w:rPr>
              <w:t>/16</w:t>
            </w:r>
            <w:r w:rsidR="00E7142A">
              <w:rPr>
                <w:rFonts w:ascii="Arial" w:hAnsi="Arial" w:cs="Arial"/>
                <w:sz w:val="22"/>
              </w:rPr>
              <w:t>**</w:t>
            </w:r>
            <w:r>
              <w:rPr>
                <w:rFonts w:ascii="Arial" w:hAnsi="Arial" w:cs="Arial"/>
                <w:sz w:val="22"/>
              </w:rPr>
              <w:t xml:space="preserve"> (25.0%)</w:t>
            </w:r>
          </w:p>
        </w:tc>
        <w:tc>
          <w:tcPr>
            <w:tcW w:w="1842" w:type="dxa"/>
          </w:tcPr>
          <w:p w14:paraId="6CC28F3D" w14:textId="6206A89E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.098</w:t>
            </w:r>
          </w:p>
        </w:tc>
      </w:tr>
      <w:tr w:rsidR="00200B13" w:rsidRPr="00AC2777" w14:paraId="32F3059C" w14:textId="77777777" w:rsidTr="003108A5">
        <w:tc>
          <w:tcPr>
            <w:tcW w:w="4957" w:type="dxa"/>
            <w:gridSpan w:val="2"/>
          </w:tcPr>
          <w:p w14:paraId="6FCB5678" w14:textId="77777777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Operative procedure</w:t>
            </w:r>
          </w:p>
        </w:tc>
        <w:tc>
          <w:tcPr>
            <w:tcW w:w="283" w:type="dxa"/>
          </w:tcPr>
          <w:p w14:paraId="66C11ED2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19C8476B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1" w:type="dxa"/>
          </w:tcPr>
          <w:p w14:paraId="33688147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842" w:type="dxa"/>
          </w:tcPr>
          <w:p w14:paraId="4B345D7B" w14:textId="3F4E81A4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200B13" w:rsidRPr="00AC2777" w14:paraId="02CDAFAB" w14:textId="77777777" w:rsidTr="00E2278E">
        <w:tc>
          <w:tcPr>
            <w:tcW w:w="567" w:type="dxa"/>
          </w:tcPr>
          <w:p w14:paraId="302B07EA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673" w:type="dxa"/>
            <w:gridSpan w:val="2"/>
          </w:tcPr>
          <w:p w14:paraId="7DDB7877" w14:textId="77777777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/>
                <w:sz w:val="22"/>
              </w:rPr>
              <w:t>VATS debridement</w:t>
            </w:r>
          </w:p>
        </w:tc>
        <w:tc>
          <w:tcPr>
            <w:tcW w:w="3260" w:type="dxa"/>
          </w:tcPr>
          <w:p w14:paraId="67A972FA" w14:textId="71C2A6F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7 (77.3%)</w:t>
            </w:r>
          </w:p>
        </w:tc>
        <w:tc>
          <w:tcPr>
            <w:tcW w:w="3261" w:type="dxa"/>
          </w:tcPr>
          <w:p w14:paraId="6AACC380" w14:textId="073CB979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hAnsi="Arial" w:cs="Arial"/>
                <w:sz w:val="22"/>
              </w:rPr>
              <w:t xml:space="preserve"> (27.8%)</w:t>
            </w:r>
          </w:p>
        </w:tc>
        <w:tc>
          <w:tcPr>
            <w:tcW w:w="1842" w:type="dxa"/>
          </w:tcPr>
          <w:p w14:paraId="00D4E7CF" w14:textId="6C0E7192" w:rsidR="00200B13" w:rsidRPr="00AC2777" w:rsidRDefault="000162DF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.004</w:t>
            </w:r>
          </w:p>
        </w:tc>
      </w:tr>
      <w:tr w:rsidR="00200B13" w:rsidRPr="00AC2777" w14:paraId="14CDD6C5" w14:textId="77777777" w:rsidTr="00E2278E">
        <w:tc>
          <w:tcPr>
            <w:tcW w:w="567" w:type="dxa"/>
          </w:tcPr>
          <w:p w14:paraId="27D8E0D5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673" w:type="dxa"/>
            <w:gridSpan w:val="2"/>
          </w:tcPr>
          <w:p w14:paraId="463602B6" w14:textId="77777777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/>
                <w:sz w:val="22"/>
              </w:rPr>
              <w:t>VATS decortication</w:t>
            </w:r>
          </w:p>
        </w:tc>
        <w:tc>
          <w:tcPr>
            <w:tcW w:w="3260" w:type="dxa"/>
          </w:tcPr>
          <w:p w14:paraId="2112DB92" w14:textId="754833C8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 xml:space="preserve"> (13.6%)</w:t>
            </w:r>
          </w:p>
        </w:tc>
        <w:tc>
          <w:tcPr>
            <w:tcW w:w="3261" w:type="dxa"/>
          </w:tcPr>
          <w:p w14:paraId="6B7E2AEE" w14:textId="1239E11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 xml:space="preserve"> (38.9%)</w:t>
            </w:r>
          </w:p>
        </w:tc>
        <w:tc>
          <w:tcPr>
            <w:tcW w:w="1842" w:type="dxa"/>
          </w:tcPr>
          <w:p w14:paraId="6241E3D2" w14:textId="0123370E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 w:hint="eastAsia"/>
                <w:sz w:val="22"/>
              </w:rPr>
            </w:pPr>
          </w:p>
        </w:tc>
      </w:tr>
      <w:tr w:rsidR="00200B13" w:rsidRPr="00AC2777" w14:paraId="345B302C" w14:textId="77777777" w:rsidTr="00E2278E">
        <w:tc>
          <w:tcPr>
            <w:tcW w:w="567" w:type="dxa"/>
          </w:tcPr>
          <w:p w14:paraId="717BD90D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673" w:type="dxa"/>
            <w:gridSpan w:val="2"/>
          </w:tcPr>
          <w:p w14:paraId="3742B079" w14:textId="27855C91" w:rsidR="00200B13" w:rsidRPr="00D70ABA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D70ABA">
              <w:rPr>
                <w:rFonts w:ascii="Arial" w:hAnsi="Arial" w:cs="Arial"/>
                <w:sz w:val="22"/>
              </w:rPr>
              <w:t>Thoracotomy decortication</w:t>
            </w:r>
          </w:p>
        </w:tc>
        <w:tc>
          <w:tcPr>
            <w:tcW w:w="3260" w:type="dxa"/>
          </w:tcPr>
          <w:p w14:paraId="1478E967" w14:textId="4819AD76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 xml:space="preserve"> (9.1%)</w:t>
            </w:r>
          </w:p>
        </w:tc>
        <w:tc>
          <w:tcPr>
            <w:tcW w:w="3261" w:type="dxa"/>
          </w:tcPr>
          <w:p w14:paraId="7D9EC6EB" w14:textId="6E623654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  <w:r>
              <w:rPr>
                <w:rFonts w:ascii="Arial" w:hAnsi="Arial" w:cs="Arial"/>
                <w:sz w:val="22"/>
              </w:rPr>
              <w:t xml:space="preserve"> (33.3%)</w:t>
            </w:r>
          </w:p>
        </w:tc>
        <w:tc>
          <w:tcPr>
            <w:tcW w:w="1842" w:type="dxa"/>
          </w:tcPr>
          <w:p w14:paraId="4F420F8B" w14:textId="159A4F10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 w:hint="eastAsia"/>
                <w:sz w:val="22"/>
              </w:rPr>
            </w:pPr>
          </w:p>
        </w:tc>
      </w:tr>
      <w:tr w:rsidR="00200B13" w:rsidRPr="00AC2777" w14:paraId="2ACDD0E1" w14:textId="77777777" w:rsidTr="003108A5">
        <w:tc>
          <w:tcPr>
            <w:tcW w:w="4957" w:type="dxa"/>
            <w:gridSpan w:val="2"/>
          </w:tcPr>
          <w:p w14:paraId="4687CC1E" w14:textId="475FAC26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Operative time (min, median</w:t>
            </w:r>
            <w:r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83" w:type="dxa"/>
          </w:tcPr>
          <w:p w14:paraId="62AE7962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5A738050" w14:textId="78E04D18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87.5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68.75-117.50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261" w:type="dxa"/>
          </w:tcPr>
          <w:p w14:paraId="1C0E637E" w14:textId="25E35659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32.5 (87.50-271.25)</w:t>
            </w:r>
          </w:p>
        </w:tc>
        <w:tc>
          <w:tcPr>
            <w:tcW w:w="1842" w:type="dxa"/>
          </w:tcPr>
          <w:p w14:paraId="6F0B97DC" w14:textId="5CCDED20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.004</w:t>
            </w:r>
          </w:p>
        </w:tc>
      </w:tr>
      <w:tr w:rsidR="00200B13" w:rsidRPr="00AC2777" w14:paraId="210E64A5" w14:textId="77777777" w:rsidTr="0099521C">
        <w:tc>
          <w:tcPr>
            <w:tcW w:w="4957" w:type="dxa"/>
            <w:gridSpan w:val="2"/>
            <w:tcBorders>
              <w:bottom w:val="single" w:sz="8" w:space="0" w:color="auto"/>
            </w:tcBorders>
          </w:tcPr>
          <w:p w14:paraId="34D30841" w14:textId="20549DA5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Intraoperative blood loss (ml, median</w:t>
            </w:r>
            <w:r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83" w:type="dxa"/>
            <w:tcBorders>
              <w:bottom w:val="single" w:sz="8" w:space="0" w:color="auto"/>
            </w:tcBorders>
          </w:tcPr>
          <w:p w14:paraId="1EF06827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14:paraId="07D85F09" w14:textId="03DA384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  <w:r w:rsidRPr="00AC2777">
              <w:rPr>
                <w:rFonts w:ascii="Arial" w:hAnsi="Arial" w:cs="Arial"/>
                <w:sz w:val="22"/>
              </w:rPr>
              <w:t>00.0 (</w:t>
            </w:r>
            <w:r>
              <w:rPr>
                <w:rFonts w:ascii="Arial" w:hAnsi="Arial" w:cs="Arial"/>
                <w:sz w:val="22"/>
              </w:rPr>
              <w:t>15</w:t>
            </w:r>
            <w:r w:rsidRPr="00AC2777">
              <w:rPr>
                <w:rFonts w:ascii="Arial" w:hAnsi="Arial" w:cs="Arial"/>
                <w:sz w:val="22"/>
              </w:rPr>
              <w:t>0.0-</w:t>
            </w:r>
            <w:r>
              <w:rPr>
                <w:rFonts w:ascii="Arial" w:hAnsi="Arial" w:cs="Arial"/>
                <w:sz w:val="22"/>
              </w:rPr>
              <w:t>550</w:t>
            </w:r>
            <w:r w:rsidRPr="00AC2777">
              <w:rPr>
                <w:rFonts w:ascii="Arial" w:hAnsi="Arial" w:cs="Arial"/>
                <w:sz w:val="22"/>
              </w:rPr>
              <w:t>.0)</w:t>
            </w:r>
          </w:p>
        </w:tc>
        <w:tc>
          <w:tcPr>
            <w:tcW w:w="3261" w:type="dxa"/>
            <w:tcBorders>
              <w:bottom w:val="single" w:sz="8" w:space="0" w:color="auto"/>
            </w:tcBorders>
          </w:tcPr>
          <w:p w14:paraId="12C29EF5" w14:textId="515A4D15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50.0 (475.0-1200.0)</w:t>
            </w:r>
          </w:p>
        </w:tc>
        <w:tc>
          <w:tcPr>
            <w:tcW w:w="1842" w:type="dxa"/>
            <w:tcBorders>
              <w:bottom w:val="single" w:sz="8" w:space="0" w:color="auto"/>
            </w:tcBorders>
          </w:tcPr>
          <w:p w14:paraId="4F58E9CE" w14:textId="5D3D156E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.009</w:t>
            </w:r>
          </w:p>
        </w:tc>
      </w:tr>
      <w:tr w:rsidR="00200B13" w:rsidRPr="00AC2777" w14:paraId="4FC18C81" w14:textId="77777777" w:rsidTr="0099521C">
        <w:tc>
          <w:tcPr>
            <w:tcW w:w="495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037DB7E" w14:textId="77777777" w:rsidR="00200B13" w:rsidRPr="00200B13" w:rsidRDefault="00200B13" w:rsidP="000162DF">
            <w:pPr>
              <w:spacing w:line="360" w:lineRule="auto"/>
              <w:jc w:val="left"/>
              <w:rPr>
                <w:rFonts w:ascii="Arial" w:hAnsi="Arial" w:cs="Arial"/>
                <w:i/>
                <w:iCs/>
                <w:sz w:val="22"/>
              </w:rPr>
            </w:pPr>
            <w:r w:rsidRPr="00200B13">
              <w:rPr>
                <w:rFonts w:ascii="Arial" w:hAnsi="Arial" w:cs="Arial"/>
                <w:i/>
                <w:iCs/>
                <w:sz w:val="22"/>
              </w:rPr>
              <w:t>Postoperative outcomes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</w:tcPr>
          <w:p w14:paraId="39EC4A8A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</w:tcBorders>
          </w:tcPr>
          <w:p w14:paraId="38F45AD6" w14:textId="63DE87CB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</w:tcPr>
          <w:p w14:paraId="114DA142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bottom w:val="single" w:sz="8" w:space="0" w:color="auto"/>
            </w:tcBorders>
          </w:tcPr>
          <w:p w14:paraId="6A300876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200B13" w:rsidRPr="00AC2777" w14:paraId="4A65933A" w14:textId="77777777" w:rsidTr="0099521C">
        <w:tc>
          <w:tcPr>
            <w:tcW w:w="4957" w:type="dxa"/>
            <w:gridSpan w:val="2"/>
            <w:tcBorders>
              <w:top w:val="single" w:sz="8" w:space="0" w:color="auto"/>
            </w:tcBorders>
          </w:tcPr>
          <w:p w14:paraId="4F381172" w14:textId="51FC5DBE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Red blood cell transfusion (pint</w:t>
            </w:r>
            <w:r>
              <w:rPr>
                <w:rFonts w:ascii="Arial" w:hAnsi="Arial" w:cs="Arial"/>
                <w:sz w:val="22"/>
              </w:rPr>
              <w:t>, median,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83" w:type="dxa"/>
            <w:tcBorders>
              <w:top w:val="single" w:sz="8" w:space="0" w:color="auto"/>
            </w:tcBorders>
          </w:tcPr>
          <w:p w14:paraId="3502216D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  <w:tcBorders>
              <w:top w:val="single" w:sz="8" w:space="0" w:color="auto"/>
            </w:tcBorders>
          </w:tcPr>
          <w:p w14:paraId="2DC9125D" w14:textId="14CE4092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</w:t>
            </w:r>
            <w:r w:rsidRPr="00AC2777">
              <w:rPr>
                <w:rFonts w:ascii="Arial" w:hAnsi="Arial" w:cs="Arial"/>
                <w:sz w:val="22"/>
              </w:rPr>
              <w:t>.0 (0.</w:t>
            </w:r>
            <w:r>
              <w:rPr>
                <w:rFonts w:ascii="Arial" w:hAnsi="Arial" w:cs="Arial"/>
                <w:sz w:val="22"/>
              </w:rPr>
              <w:t>0</w:t>
            </w:r>
            <w:r w:rsidRPr="00AC2777">
              <w:rPr>
                <w:rFonts w:ascii="Arial" w:hAnsi="Arial" w:cs="Arial"/>
                <w:sz w:val="22"/>
              </w:rPr>
              <w:t>0-</w:t>
            </w:r>
            <w:r>
              <w:rPr>
                <w:rFonts w:ascii="Arial" w:hAnsi="Arial" w:cs="Arial"/>
                <w:sz w:val="22"/>
              </w:rPr>
              <w:t>2</w:t>
            </w:r>
            <w:r w:rsidRPr="00AC2777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0</w:t>
            </w:r>
            <w:r w:rsidRPr="00AC2777">
              <w:rPr>
                <w:rFonts w:ascii="Arial" w:hAnsi="Arial" w:cs="Arial"/>
                <w:sz w:val="22"/>
              </w:rPr>
              <w:t>0)</w:t>
            </w:r>
          </w:p>
        </w:tc>
        <w:tc>
          <w:tcPr>
            <w:tcW w:w="3261" w:type="dxa"/>
            <w:tcBorders>
              <w:top w:val="single" w:sz="8" w:space="0" w:color="auto"/>
            </w:tcBorders>
          </w:tcPr>
          <w:p w14:paraId="15D2435E" w14:textId="296F00C6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.5 (0.75-3.00)</w:t>
            </w:r>
          </w:p>
        </w:tc>
        <w:tc>
          <w:tcPr>
            <w:tcW w:w="1842" w:type="dxa"/>
            <w:tcBorders>
              <w:top w:val="single" w:sz="8" w:space="0" w:color="auto"/>
            </w:tcBorders>
          </w:tcPr>
          <w:p w14:paraId="3E6F2EDC" w14:textId="2CC7A45B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.1</w:t>
            </w:r>
          </w:p>
        </w:tc>
      </w:tr>
      <w:tr w:rsidR="00200B13" w:rsidRPr="00AC2777" w14:paraId="5F23E87F" w14:textId="77777777" w:rsidTr="003108A5">
        <w:tc>
          <w:tcPr>
            <w:tcW w:w="4957" w:type="dxa"/>
            <w:gridSpan w:val="2"/>
          </w:tcPr>
          <w:p w14:paraId="4207D6A3" w14:textId="62F0D37F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Postoperative ICU day (median</w:t>
            </w:r>
            <w:r>
              <w:rPr>
                <w:rFonts w:ascii="Arial" w:hAnsi="Arial" w:cs="Arial"/>
                <w:sz w:val="22"/>
              </w:rPr>
              <w:t>, IQR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283" w:type="dxa"/>
          </w:tcPr>
          <w:p w14:paraId="41C20521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4B4B9BA1" w14:textId="2DA2565D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1.0 (1.0-4.8)</w:t>
            </w:r>
          </w:p>
        </w:tc>
        <w:tc>
          <w:tcPr>
            <w:tcW w:w="3261" w:type="dxa"/>
          </w:tcPr>
          <w:p w14:paraId="2E9E44C2" w14:textId="7D13641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.0 (1.0-10.25)</w:t>
            </w:r>
          </w:p>
        </w:tc>
        <w:tc>
          <w:tcPr>
            <w:tcW w:w="1842" w:type="dxa"/>
          </w:tcPr>
          <w:p w14:paraId="08C09514" w14:textId="26612F2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.312</w:t>
            </w:r>
          </w:p>
        </w:tc>
      </w:tr>
      <w:tr w:rsidR="00200B13" w:rsidRPr="00AC2777" w14:paraId="1E660AE2" w14:textId="77777777" w:rsidTr="003108A5">
        <w:tc>
          <w:tcPr>
            <w:tcW w:w="4957" w:type="dxa"/>
            <w:gridSpan w:val="2"/>
          </w:tcPr>
          <w:p w14:paraId="7F9B2DDE" w14:textId="5FB8B8FE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Postoperative hospital day</w:t>
            </w:r>
            <w:r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 w:hint="eastAsia"/>
                <w:sz w:val="22"/>
              </w:rPr>
              <w:t>m</w:t>
            </w:r>
            <w:r>
              <w:rPr>
                <w:rFonts w:ascii="Arial" w:hAnsi="Arial" w:cs="Arial"/>
                <w:sz w:val="22"/>
              </w:rPr>
              <w:t>edian, IQR)</w:t>
            </w:r>
          </w:p>
        </w:tc>
        <w:tc>
          <w:tcPr>
            <w:tcW w:w="283" w:type="dxa"/>
          </w:tcPr>
          <w:p w14:paraId="7F3BA6C4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2E7996A1" w14:textId="76B5DE66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14.0 (1</w:t>
            </w:r>
            <w:r>
              <w:rPr>
                <w:rFonts w:ascii="Arial" w:hAnsi="Arial" w:cs="Arial"/>
                <w:sz w:val="22"/>
              </w:rPr>
              <w:t>0.75</w:t>
            </w:r>
            <w:r w:rsidRPr="00AC2777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19.25</w:t>
            </w:r>
            <w:r w:rsidRPr="00AC277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261" w:type="dxa"/>
          </w:tcPr>
          <w:p w14:paraId="099467D9" w14:textId="2C816264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4.5 (12.50-40.25)</w:t>
            </w:r>
          </w:p>
        </w:tc>
        <w:tc>
          <w:tcPr>
            <w:tcW w:w="1842" w:type="dxa"/>
          </w:tcPr>
          <w:p w14:paraId="1D609CA4" w14:textId="4E996466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.209</w:t>
            </w:r>
          </w:p>
        </w:tc>
      </w:tr>
      <w:tr w:rsidR="00200B13" w:rsidRPr="00AC2777" w14:paraId="4B4FD5BB" w14:textId="77777777" w:rsidTr="003108A5">
        <w:tc>
          <w:tcPr>
            <w:tcW w:w="4957" w:type="dxa"/>
            <w:gridSpan w:val="2"/>
          </w:tcPr>
          <w:p w14:paraId="4BBC48A2" w14:textId="023478DB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Total h</w:t>
            </w:r>
            <w:r w:rsidRPr="00AC2777">
              <w:rPr>
                <w:rFonts w:ascii="Arial" w:hAnsi="Arial" w:cs="Arial"/>
                <w:sz w:val="22"/>
              </w:rPr>
              <w:t>ospital day (</w:t>
            </w:r>
            <w:r>
              <w:rPr>
                <w:rFonts w:ascii="Arial" w:hAnsi="Arial" w:cs="Arial"/>
                <w:sz w:val="22"/>
              </w:rPr>
              <w:t>median, IQR)</w:t>
            </w:r>
          </w:p>
        </w:tc>
        <w:tc>
          <w:tcPr>
            <w:tcW w:w="283" w:type="dxa"/>
          </w:tcPr>
          <w:p w14:paraId="113B421A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29638B5B" w14:textId="0B42895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18.5</w:t>
            </w:r>
            <w:r w:rsidRPr="00AC2777">
              <w:rPr>
                <w:rFonts w:ascii="Arial" w:hAnsi="Arial" w:cs="Arial"/>
                <w:sz w:val="22"/>
              </w:rPr>
              <w:t xml:space="preserve"> (1</w:t>
            </w:r>
            <w:r>
              <w:rPr>
                <w:rFonts w:ascii="Arial" w:hAnsi="Arial" w:cs="Arial"/>
                <w:sz w:val="22"/>
              </w:rPr>
              <w:t>2</w:t>
            </w:r>
            <w:r w:rsidRPr="00AC2777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75</w:t>
            </w:r>
            <w:r w:rsidRPr="00AC2777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22.00)</w:t>
            </w:r>
          </w:p>
        </w:tc>
        <w:tc>
          <w:tcPr>
            <w:tcW w:w="3261" w:type="dxa"/>
          </w:tcPr>
          <w:p w14:paraId="6AE5E677" w14:textId="00BE4A3C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0.0 (21.75-50.25)</w:t>
            </w:r>
          </w:p>
        </w:tc>
        <w:tc>
          <w:tcPr>
            <w:tcW w:w="1842" w:type="dxa"/>
          </w:tcPr>
          <w:p w14:paraId="10C75D38" w14:textId="608DC88A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&lt;</w:t>
            </w:r>
            <w:r>
              <w:rPr>
                <w:rFonts w:ascii="Arial" w:hAnsi="Arial" w:cs="Arial"/>
                <w:sz w:val="22"/>
              </w:rPr>
              <w:t>0.001</w:t>
            </w:r>
          </w:p>
        </w:tc>
      </w:tr>
      <w:tr w:rsidR="00200B13" w:rsidRPr="00AC2777" w14:paraId="6A6865C3" w14:textId="77777777" w:rsidTr="003108A5">
        <w:tc>
          <w:tcPr>
            <w:tcW w:w="4957" w:type="dxa"/>
            <w:gridSpan w:val="2"/>
          </w:tcPr>
          <w:p w14:paraId="50C73D1A" w14:textId="77777777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Complication</w:t>
            </w:r>
          </w:p>
        </w:tc>
        <w:tc>
          <w:tcPr>
            <w:tcW w:w="283" w:type="dxa"/>
          </w:tcPr>
          <w:p w14:paraId="067FE3F1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735851B1" w14:textId="1B6FAB85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31.8</w:t>
            </w:r>
            <w:r w:rsidRPr="00AC2777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3261" w:type="dxa"/>
          </w:tcPr>
          <w:p w14:paraId="1E42D589" w14:textId="6D851802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  <w:r>
              <w:rPr>
                <w:rFonts w:ascii="Arial" w:hAnsi="Arial" w:cs="Arial"/>
                <w:sz w:val="22"/>
              </w:rPr>
              <w:t xml:space="preserve"> (33.3%)</w:t>
            </w:r>
          </w:p>
        </w:tc>
        <w:tc>
          <w:tcPr>
            <w:tcW w:w="1842" w:type="dxa"/>
          </w:tcPr>
          <w:p w14:paraId="0506A158" w14:textId="5D3683F1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.919</w:t>
            </w:r>
          </w:p>
        </w:tc>
      </w:tr>
      <w:tr w:rsidR="00200B13" w:rsidRPr="00AC2777" w14:paraId="745C5E58" w14:textId="77777777" w:rsidTr="003108A5">
        <w:tc>
          <w:tcPr>
            <w:tcW w:w="4957" w:type="dxa"/>
            <w:gridSpan w:val="2"/>
          </w:tcPr>
          <w:p w14:paraId="4214DDE7" w14:textId="77777777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In-hospital mortality</w:t>
            </w:r>
          </w:p>
        </w:tc>
        <w:tc>
          <w:tcPr>
            <w:tcW w:w="283" w:type="dxa"/>
          </w:tcPr>
          <w:p w14:paraId="3591CE9F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35B06C39" w14:textId="2DDEB8B6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4.5</w:t>
            </w:r>
            <w:r w:rsidRPr="00AC2777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3261" w:type="dxa"/>
          </w:tcPr>
          <w:p w14:paraId="4C34A4F7" w14:textId="0582B49E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 xml:space="preserve"> (5.6%)</w:t>
            </w:r>
          </w:p>
        </w:tc>
        <w:tc>
          <w:tcPr>
            <w:tcW w:w="1842" w:type="dxa"/>
          </w:tcPr>
          <w:p w14:paraId="1AA984E7" w14:textId="2C5DD6F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.704</w:t>
            </w:r>
          </w:p>
        </w:tc>
      </w:tr>
      <w:tr w:rsidR="00200B13" w:rsidRPr="00AC2777" w14:paraId="2EC22236" w14:textId="77777777" w:rsidTr="003108A5">
        <w:tc>
          <w:tcPr>
            <w:tcW w:w="4957" w:type="dxa"/>
            <w:gridSpan w:val="2"/>
          </w:tcPr>
          <w:p w14:paraId="169C3A4D" w14:textId="77777777" w:rsidR="00200B13" w:rsidRPr="00AC2777" w:rsidRDefault="00200B13" w:rsidP="000162DF">
            <w:pPr>
              <w:spacing w:line="360" w:lineRule="auto"/>
              <w:ind w:firstLineChars="100" w:firstLine="220"/>
              <w:jc w:val="left"/>
              <w:rPr>
                <w:rFonts w:ascii="Arial" w:hAnsi="Arial" w:cs="Arial"/>
                <w:sz w:val="22"/>
              </w:rPr>
            </w:pPr>
            <w:r w:rsidRPr="00AC2777">
              <w:rPr>
                <w:rFonts w:ascii="Arial" w:hAnsi="Arial" w:cs="Arial"/>
                <w:sz w:val="22"/>
              </w:rPr>
              <w:t>90-days mortality</w:t>
            </w:r>
          </w:p>
        </w:tc>
        <w:tc>
          <w:tcPr>
            <w:tcW w:w="283" w:type="dxa"/>
          </w:tcPr>
          <w:p w14:paraId="027557D8" w14:textId="77777777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260" w:type="dxa"/>
          </w:tcPr>
          <w:p w14:paraId="6AB7B1F6" w14:textId="26675A99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  <w:r w:rsidRPr="00AC2777">
              <w:rPr>
                <w:rFonts w:ascii="Arial" w:hAnsi="Arial" w:cs="Arial"/>
                <w:sz w:val="22"/>
              </w:rPr>
              <w:t xml:space="preserve"> (</w:t>
            </w:r>
            <w:r>
              <w:rPr>
                <w:rFonts w:ascii="Arial" w:hAnsi="Arial" w:cs="Arial"/>
                <w:sz w:val="22"/>
              </w:rPr>
              <w:t>9.1</w:t>
            </w:r>
            <w:r w:rsidRPr="00AC2777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3261" w:type="dxa"/>
          </w:tcPr>
          <w:p w14:paraId="243328ED" w14:textId="6DCBCB90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 xml:space="preserve"> (5.6%)</w:t>
            </w:r>
          </w:p>
        </w:tc>
        <w:tc>
          <w:tcPr>
            <w:tcW w:w="1842" w:type="dxa"/>
          </w:tcPr>
          <w:p w14:paraId="59B5CE8F" w14:textId="0F7556AF" w:rsidR="00200B13" w:rsidRPr="00AC2777" w:rsidRDefault="00200B13" w:rsidP="000162DF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  <w:r>
              <w:rPr>
                <w:rFonts w:ascii="Arial" w:hAnsi="Arial" w:cs="Arial"/>
                <w:sz w:val="22"/>
              </w:rPr>
              <w:t>.577</w:t>
            </w:r>
          </w:p>
        </w:tc>
      </w:tr>
    </w:tbl>
    <w:p w14:paraId="68A7386C" w14:textId="6FC6C4FB" w:rsidR="00AC2777" w:rsidRPr="00847CEC" w:rsidRDefault="00847CEC" w:rsidP="00847CEC">
      <w:pPr>
        <w:spacing w:line="240" w:lineRule="auto"/>
        <w:jc w:val="left"/>
        <w:rPr>
          <w:rFonts w:ascii="Arial" w:hAnsi="Arial" w:cs="Arial"/>
          <w:sz w:val="22"/>
        </w:rPr>
      </w:pPr>
      <w:r w:rsidRPr="00847CEC">
        <w:rPr>
          <w:rFonts w:ascii="Arial" w:hAnsi="Arial" w:cs="Arial"/>
          <w:sz w:val="22"/>
        </w:rPr>
        <w:t xml:space="preserve">* </w:t>
      </w:r>
      <w:r w:rsidR="006D77B2">
        <w:rPr>
          <w:rFonts w:ascii="Arial" w:hAnsi="Arial" w:cs="Arial"/>
          <w:sz w:val="22"/>
        </w:rPr>
        <w:t>The days</w:t>
      </w:r>
      <w:r>
        <w:rPr>
          <w:rFonts w:ascii="Arial" w:hAnsi="Arial" w:cs="Arial"/>
          <w:sz w:val="22"/>
        </w:rPr>
        <w:t xml:space="preserve"> w</w:t>
      </w:r>
      <w:r w:rsidR="006D77B2">
        <w:rPr>
          <w:rFonts w:ascii="Arial" w:hAnsi="Arial" w:cs="Arial"/>
          <w:sz w:val="22"/>
        </w:rPr>
        <w:t>ere</w:t>
      </w:r>
      <w:r>
        <w:rPr>
          <w:rFonts w:ascii="Arial" w:hAnsi="Arial" w:cs="Arial"/>
          <w:sz w:val="22"/>
        </w:rPr>
        <w:t xml:space="preserve"> calculated </w:t>
      </w:r>
      <w:r w:rsidR="006D77B2">
        <w:rPr>
          <w:rFonts w:ascii="Arial" w:hAnsi="Arial" w:cs="Arial"/>
          <w:sz w:val="22"/>
        </w:rPr>
        <w:t xml:space="preserve">from the date of identification of </w:t>
      </w:r>
      <w:r w:rsidR="00DC6335">
        <w:rPr>
          <w:rFonts w:ascii="Arial" w:hAnsi="Arial" w:cs="Arial"/>
          <w:sz w:val="22"/>
        </w:rPr>
        <w:t>pleural effusion to the date of operation.</w:t>
      </w:r>
    </w:p>
    <w:p w14:paraId="5E1543B8" w14:textId="77777777" w:rsidR="00E7142A" w:rsidRDefault="00E7142A" w:rsidP="00E7142A">
      <w:pPr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>*</w:t>
      </w:r>
      <w:r w:rsidRPr="00AC2777">
        <w:rPr>
          <w:rFonts w:ascii="Arial" w:hAnsi="Arial" w:cs="Arial"/>
          <w:sz w:val="22"/>
        </w:rPr>
        <w:t>* Thirty-seven patients were attempted to thoracoscopic surgery and 3 patients were attempted to thoracotomy as the initial approach.</w:t>
      </w:r>
    </w:p>
    <w:p w14:paraId="7C1C8974" w14:textId="04549C39" w:rsidR="004F6972" w:rsidRPr="00E7142A" w:rsidRDefault="004F6972" w:rsidP="00E2278E">
      <w:pPr>
        <w:spacing w:line="240" w:lineRule="auto"/>
        <w:rPr>
          <w:rFonts w:ascii="Arial" w:hAnsi="Arial" w:cs="Arial"/>
        </w:rPr>
      </w:pPr>
    </w:p>
    <w:sectPr w:rsidR="004F6972" w:rsidRPr="00E7142A" w:rsidSect="00AB3D86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7A3FC4" w14:textId="77777777" w:rsidR="00AF37A2" w:rsidRDefault="00AF37A2" w:rsidP="00616710">
      <w:pPr>
        <w:spacing w:after="0" w:line="240" w:lineRule="auto"/>
      </w:pPr>
      <w:r>
        <w:separator/>
      </w:r>
    </w:p>
  </w:endnote>
  <w:endnote w:type="continuationSeparator" w:id="0">
    <w:p w14:paraId="652BD13F" w14:textId="77777777" w:rsidR="00AF37A2" w:rsidRDefault="00AF37A2" w:rsidP="00616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9362A2" w14:textId="77777777" w:rsidR="00AF37A2" w:rsidRDefault="00AF37A2" w:rsidP="00616710">
      <w:pPr>
        <w:spacing w:after="0" w:line="240" w:lineRule="auto"/>
      </w:pPr>
      <w:r>
        <w:separator/>
      </w:r>
    </w:p>
  </w:footnote>
  <w:footnote w:type="continuationSeparator" w:id="0">
    <w:p w14:paraId="66C46007" w14:textId="77777777" w:rsidR="00AF37A2" w:rsidRDefault="00AF37A2" w:rsidP="00616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295385"/>
    <w:multiLevelType w:val="hybridMultilevel"/>
    <w:tmpl w:val="7F50BC6E"/>
    <w:lvl w:ilvl="0" w:tplc="C346F16C">
      <w:start w:val="16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30C3A22"/>
    <w:multiLevelType w:val="hybridMultilevel"/>
    <w:tmpl w:val="FE583EE2"/>
    <w:lvl w:ilvl="0" w:tplc="640A435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B30"/>
    <w:rsid w:val="00006414"/>
    <w:rsid w:val="000162DF"/>
    <w:rsid w:val="0001695B"/>
    <w:rsid w:val="00017FE8"/>
    <w:rsid w:val="000231E0"/>
    <w:rsid w:val="000232DD"/>
    <w:rsid w:val="00037B46"/>
    <w:rsid w:val="0004329A"/>
    <w:rsid w:val="0004372A"/>
    <w:rsid w:val="00044FF2"/>
    <w:rsid w:val="0004602F"/>
    <w:rsid w:val="000543E8"/>
    <w:rsid w:val="0005509D"/>
    <w:rsid w:val="00057832"/>
    <w:rsid w:val="00072287"/>
    <w:rsid w:val="00073577"/>
    <w:rsid w:val="00076847"/>
    <w:rsid w:val="000775D0"/>
    <w:rsid w:val="0007792B"/>
    <w:rsid w:val="00081595"/>
    <w:rsid w:val="000822B3"/>
    <w:rsid w:val="00083CE6"/>
    <w:rsid w:val="000935D5"/>
    <w:rsid w:val="000A0B89"/>
    <w:rsid w:val="000A5E2B"/>
    <w:rsid w:val="000A66AA"/>
    <w:rsid w:val="000B3D5C"/>
    <w:rsid w:val="000B5B61"/>
    <w:rsid w:val="000C0E6C"/>
    <w:rsid w:val="000C206D"/>
    <w:rsid w:val="000C3A9C"/>
    <w:rsid w:val="000C730F"/>
    <w:rsid w:val="000D3189"/>
    <w:rsid w:val="000D39DF"/>
    <w:rsid w:val="000E321C"/>
    <w:rsid w:val="000E4EA1"/>
    <w:rsid w:val="000F14E3"/>
    <w:rsid w:val="00103FE0"/>
    <w:rsid w:val="00115303"/>
    <w:rsid w:val="001316BD"/>
    <w:rsid w:val="00134E99"/>
    <w:rsid w:val="00134FEC"/>
    <w:rsid w:val="00140ECE"/>
    <w:rsid w:val="00141AD6"/>
    <w:rsid w:val="001458E5"/>
    <w:rsid w:val="00165F91"/>
    <w:rsid w:val="00172378"/>
    <w:rsid w:val="001769E1"/>
    <w:rsid w:val="00181092"/>
    <w:rsid w:val="00181A8A"/>
    <w:rsid w:val="00195B5D"/>
    <w:rsid w:val="001A4248"/>
    <w:rsid w:val="001A678A"/>
    <w:rsid w:val="001C1705"/>
    <w:rsid w:val="001C34EC"/>
    <w:rsid w:val="001D7E05"/>
    <w:rsid w:val="001E0B4B"/>
    <w:rsid w:val="001E1EBE"/>
    <w:rsid w:val="00200B13"/>
    <w:rsid w:val="00207CC0"/>
    <w:rsid w:val="0021124D"/>
    <w:rsid w:val="00217A62"/>
    <w:rsid w:val="00221509"/>
    <w:rsid w:val="0022200D"/>
    <w:rsid w:val="0022400F"/>
    <w:rsid w:val="00224234"/>
    <w:rsid w:val="00225D2A"/>
    <w:rsid w:val="00240528"/>
    <w:rsid w:val="002409D0"/>
    <w:rsid w:val="00240F40"/>
    <w:rsid w:val="0024436C"/>
    <w:rsid w:val="0024756F"/>
    <w:rsid w:val="002519D2"/>
    <w:rsid w:val="00257980"/>
    <w:rsid w:val="00260AEE"/>
    <w:rsid w:val="00263525"/>
    <w:rsid w:val="00263B59"/>
    <w:rsid w:val="0026571C"/>
    <w:rsid w:val="002657CD"/>
    <w:rsid w:val="00267553"/>
    <w:rsid w:val="0027196D"/>
    <w:rsid w:val="00273D4F"/>
    <w:rsid w:val="00282960"/>
    <w:rsid w:val="002964FD"/>
    <w:rsid w:val="002B7C71"/>
    <w:rsid w:val="002F4417"/>
    <w:rsid w:val="00305C61"/>
    <w:rsid w:val="003067E0"/>
    <w:rsid w:val="003108A5"/>
    <w:rsid w:val="00313C9B"/>
    <w:rsid w:val="0031785B"/>
    <w:rsid w:val="00320123"/>
    <w:rsid w:val="003212AB"/>
    <w:rsid w:val="003345C2"/>
    <w:rsid w:val="003402F4"/>
    <w:rsid w:val="00344145"/>
    <w:rsid w:val="00355F61"/>
    <w:rsid w:val="0036485C"/>
    <w:rsid w:val="00365DB7"/>
    <w:rsid w:val="00376B7A"/>
    <w:rsid w:val="003810A5"/>
    <w:rsid w:val="0039109F"/>
    <w:rsid w:val="003A0AF2"/>
    <w:rsid w:val="003A2C88"/>
    <w:rsid w:val="003A414D"/>
    <w:rsid w:val="003A461B"/>
    <w:rsid w:val="003A7F53"/>
    <w:rsid w:val="003C22D8"/>
    <w:rsid w:val="003C55EF"/>
    <w:rsid w:val="003D12DC"/>
    <w:rsid w:val="003E7183"/>
    <w:rsid w:val="003F10B0"/>
    <w:rsid w:val="0040065D"/>
    <w:rsid w:val="004039C8"/>
    <w:rsid w:val="004048A7"/>
    <w:rsid w:val="00417535"/>
    <w:rsid w:val="00417C7A"/>
    <w:rsid w:val="004230C4"/>
    <w:rsid w:val="00430446"/>
    <w:rsid w:val="00442A0E"/>
    <w:rsid w:val="00443D8F"/>
    <w:rsid w:val="00451FE0"/>
    <w:rsid w:val="00453FA8"/>
    <w:rsid w:val="00470CE5"/>
    <w:rsid w:val="00475165"/>
    <w:rsid w:val="0049125E"/>
    <w:rsid w:val="004A3DD9"/>
    <w:rsid w:val="004B37D9"/>
    <w:rsid w:val="004B50D2"/>
    <w:rsid w:val="004C0A3F"/>
    <w:rsid w:val="004C3510"/>
    <w:rsid w:val="004C3F41"/>
    <w:rsid w:val="004C5AC5"/>
    <w:rsid w:val="004D4CE5"/>
    <w:rsid w:val="004E59DD"/>
    <w:rsid w:val="004E7501"/>
    <w:rsid w:val="004F25F3"/>
    <w:rsid w:val="004F6972"/>
    <w:rsid w:val="0051214C"/>
    <w:rsid w:val="0051788E"/>
    <w:rsid w:val="00520152"/>
    <w:rsid w:val="0053691A"/>
    <w:rsid w:val="00541CFC"/>
    <w:rsid w:val="005427EC"/>
    <w:rsid w:val="00543F37"/>
    <w:rsid w:val="0056502B"/>
    <w:rsid w:val="00566D48"/>
    <w:rsid w:val="005674FF"/>
    <w:rsid w:val="005739E8"/>
    <w:rsid w:val="00576CB5"/>
    <w:rsid w:val="00580B74"/>
    <w:rsid w:val="00582DCA"/>
    <w:rsid w:val="00587281"/>
    <w:rsid w:val="005901D4"/>
    <w:rsid w:val="00591D05"/>
    <w:rsid w:val="00593F74"/>
    <w:rsid w:val="005A15E6"/>
    <w:rsid w:val="005A3335"/>
    <w:rsid w:val="005B27D1"/>
    <w:rsid w:val="005B7CDE"/>
    <w:rsid w:val="005C5AA0"/>
    <w:rsid w:val="005D6C3A"/>
    <w:rsid w:val="005E5F22"/>
    <w:rsid w:val="005F0D69"/>
    <w:rsid w:val="0061299E"/>
    <w:rsid w:val="00616710"/>
    <w:rsid w:val="006337DF"/>
    <w:rsid w:val="00640666"/>
    <w:rsid w:val="0064355D"/>
    <w:rsid w:val="00653FC0"/>
    <w:rsid w:val="00655372"/>
    <w:rsid w:val="0067201F"/>
    <w:rsid w:val="00686B77"/>
    <w:rsid w:val="00692830"/>
    <w:rsid w:val="0069312B"/>
    <w:rsid w:val="006959C6"/>
    <w:rsid w:val="006A3BB5"/>
    <w:rsid w:val="006B3363"/>
    <w:rsid w:val="006C61A9"/>
    <w:rsid w:val="006D4A2D"/>
    <w:rsid w:val="006D77B2"/>
    <w:rsid w:val="006E07CA"/>
    <w:rsid w:val="006E35FE"/>
    <w:rsid w:val="006F5F49"/>
    <w:rsid w:val="007160AC"/>
    <w:rsid w:val="00717485"/>
    <w:rsid w:val="00721A18"/>
    <w:rsid w:val="00726D9D"/>
    <w:rsid w:val="00744E30"/>
    <w:rsid w:val="00750EFA"/>
    <w:rsid w:val="007711B2"/>
    <w:rsid w:val="0077435F"/>
    <w:rsid w:val="00785E2C"/>
    <w:rsid w:val="00790419"/>
    <w:rsid w:val="0079058D"/>
    <w:rsid w:val="00793FD9"/>
    <w:rsid w:val="00794302"/>
    <w:rsid w:val="007943D6"/>
    <w:rsid w:val="007A1346"/>
    <w:rsid w:val="007A3EB6"/>
    <w:rsid w:val="007A5A5D"/>
    <w:rsid w:val="007C25DF"/>
    <w:rsid w:val="007C4548"/>
    <w:rsid w:val="007C5AD0"/>
    <w:rsid w:val="007D036E"/>
    <w:rsid w:val="007D09A6"/>
    <w:rsid w:val="007E27C0"/>
    <w:rsid w:val="007E718F"/>
    <w:rsid w:val="007F2239"/>
    <w:rsid w:val="007F698C"/>
    <w:rsid w:val="008071E1"/>
    <w:rsid w:val="00813083"/>
    <w:rsid w:val="00824102"/>
    <w:rsid w:val="00827D77"/>
    <w:rsid w:val="00842D41"/>
    <w:rsid w:val="00847879"/>
    <w:rsid w:val="00847CEC"/>
    <w:rsid w:val="00850DED"/>
    <w:rsid w:val="00851453"/>
    <w:rsid w:val="00853011"/>
    <w:rsid w:val="00854C37"/>
    <w:rsid w:val="00876EFA"/>
    <w:rsid w:val="00882FF2"/>
    <w:rsid w:val="00885A7A"/>
    <w:rsid w:val="00885EF1"/>
    <w:rsid w:val="008A593D"/>
    <w:rsid w:val="008A6A3A"/>
    <w:rsid w:val="008B5C74"/>
    <w:rsid w:val="008D40FC"/>
    <w:rsid w:val="008E01C9"/>
    <w:rsid w:val="008E2430"/>
    <w:rsid w:val="008E3589"/>
    <w:rsid w:val="008F4AC9"/>
    <w:rsid w:val="00906BD4"/>
    <w:rsid w:val="00910E39"/>
    <w:rsid w:val="00911FB8"/>
    <w:rsid w:val="00913A85"/>
    <w:rsid w:val="00916814"/>
    <w:rsid w:val="00922E29"/>
    <w:rsid w:val="00932842"/>
    <w:rsid w:val="0093352D"/>
    <w:rsid w:val="00933B30"/>
    <w:rsid w:val="009366D8"/>
    <w:rsid w:val="009379F1"/>
    <w:rsid w:val="009450C7"/>
    <w:rsid w:val="0095756E"/>
    <w:rsid w:val="009731C5"/>
    <w:rsid w:val="009857CE"/>
    <w:rsid w:val="00986082"/>
    <w:rsid w:val="009869DB"/>
    <w:rsid w:val="009869FF"/>
    <w:rsid w:val="0099521C"/>
    <w:rsid w:val="009A6B02"/>
    <w:rsid w:val="009B63AC"/>
    <w:rsid w:val="009D3A92"/>
    <w:rsid w:val="009E2217"/>
    <w:rsid w:val="009E2AA2"/>
    <w:rsid w:val="009E2DB2"/>
    <w:rsid w:val="009E77B4"/>
    <w:rsid w:val="00A232A0"/>
    <w:rsid w:val="00A26476"/>
    <w:rsid w:val="00A2725E"/>
    <w:rsid w:val="00A45A17"/>
    <w:rsid w:val="00A45C7C"/>
    <w:rsid w:val="00A52175"/>
    <w:rsid w:val="00A52558"/>
    <w:rsid w:val="00A53D63"/>
    <w:rsid w:val="00A6288F"/>
    <w:rsid w:val="00A74A1A"/>
    <w:rsid w:val="00A75365"/>
    <w:rsid w:val="00A77018"/>
    <w:rsid w:val="00A86BE2"/>
    <w:rsid w:val="00AA1AE9"/>
    <w:rsid w:val="00AA54D3"/>
    <w:rsid w:val="00AB3D86"/>
    <w:rsid w:val="00AB43F0"/>
    <w:rsid w:val="00AB76EC"/>
    <w:rsid w:val="00AC2777"/>
    <w:rsid w:val="00AC6C0F"/>
    <w:rsid w:val="00AF37A2"/>
    <w:rsid w:val="00AF3841"/>
    <w:rsid w:val="00AF76DC"/>
    <w:rsid w:val="00AF7F96"/>
    <w:rsid w:val="00B07B3B"/>
    <w:rsid w:val="00B1748C"/>
    <w:rsid w:val="00B36363"/>
    <w:rsid w:val="00B459F9"/>
    <w:rsid w:val="00B50E3F"/>
    <w:rsid w:val="00B525C8"/>
    <w:rsid w:val="00B575BD"/>
    <w:rsid w:val="00B82FBD"/>
    <w:rsid w:val="00B84431"/>
    <w:rsid w:val="00B8745A"/>
    <w:rsid w:val="00B9494C"/>
    <w:rsid w:val="00BA5D43"/>
    <w:rsid w:val="00BA71B5"/>
    <w:rsid w:val="00BB223D"/>
    <w:rsid w:val="00BB2698"/>
    <w:rsid w:val="00BB28E4"/>
    <w:rsid w:val="00BB72DA"/>
    <w:rsid w:val="00BC579A"/>
    <w:rsid w:val="00BD0924"/>
    <w:rsid w:val="00BD0BE3"/>
    <w:rsid w:val="00BD182F"/>
    <w:rsid w:val="00BD32D1"/>
    <w:rsid w:val="00C00E71"/>
    <w:rsid w:val="00C0717C"/>
    <w:rsid w:val="00C07B30"/>
    <w:rsid w:val="00C15999"/>
    <w:rsid w:val="00C161BF"/>
    <w:rsid w:val="00C20F2D"/>
    <w:rsid w:val="00C24A91"/>
    <w:rsid w:val="00C30ADC"/>
    <w:rsid w:val="00C3261A"/>
    <w:rsid w:val="00C34FCD"/>
    <w:rsid w:val="00C3551B"/>
    <w:rsid w:val="00C36CC0"/>
    <w:rsid w:val="00C43363"/>
    <w:rsid w:val="00C46B5D"/>
    <w:rsid w:val="00C80BA1"/>
    <w:rsid w:val="00C81290"/>
    <w:rsid w:val="00C869F1"/>
    <w:rsid w:val="00C86C68"/>
    <w:rsid w:val="00C954F2"/>
    <w:rsid w:val="00C9782A"/>
    <w:rsid w:val="00CA2120"/>
    <w:rsid w:val="00CC42D3"/>
    <w:rsid w:val="00CD2336"/>
    <w:rsid w:val="00CD7EF8"/>
    <w:rsid w:val="00CE1920"/>
    <w:rsid w:val="00CE5318"/>
    <w:rsid w:val="00CE6547"/>
    <w:rsid w:val="00CF00FD"/>
    <w:rsid w:val="00CF08B7"/>
    <w:rsid w:val="00D00559"/>
    <w:rsid w:val="00D0703A"/>
    <w:rsid w:val="00D148C1"/>
    <w:rsid w:val="00D14C49"/>
    <w:rsid w:val="00D261C0"/>
    <w:rsid w:val="00D263F4"/>
    <w:rsid w:val="00D631EA"/>
    <w:rsid w:val="00D6516F"/>
    <w:rsid w:val="00D65435"/>
    <w:rsid w:val="00D70ABA"/>
    <w:rsid w:val="00D82722"/>
    <w:rsid w:val="00D91DC0"/>
    <w:rsid w:val="00DA3003"/>
    <w:rsid w:val="00DA7A90"/>
    <w:rsid w:val="00DB3014"/>
    <w:rsid w:val="00DB54E4"/>
    <w:rsid w:val="00DC6335"/>
    <w:rsid w:val="00DD0F52"/>
    <w:rsid w:val="00DD4AAD"/>
    <w:rsid w:val="00DE135B"/>
    <w:rsid w:val="00DE52D7"/>
    <w:rsid w:val="00DE6D26"/>
    <w:rsid w:val="00DF3ACC"/>
    <w:rsid w:val="00E02009"/>
    <w:rsid w:val="00E1157E"/>
    <w:rsid w:val="00E13C2D"/>
    <w:rsid w:val="00E162AB"/>
    <w:rsid w:val="00E2044C"/>
    <w:rsid w:val="00E2278E"/>
    <w:rsid w:val="00E3314F"/>
    <w:rsid w:val="00E3448A"/>
    <w:rsid w:val="00E3706D"/>
    <w:rsid w:val="00E42B26"/>
    <w:rsid w:val="00E44A07"/>
    <w:rsid w:val="00E478EC"/>
    <w:rsid w:val="00E51737"/>
    <w:rsid w:val="00E5489D"/>
    <w:rsid w:val="00E651C4"/>
    <w:rsid w:val="00E661A7"/>
    <w:rsid w:val="00E7142A"/>
    <w:rsid w:val="00E740D8"/>
    <w:rsid w:val="00E77155"/>
    <w:rsid w:val="00E82023"/>
    <w:rsid w:val="00E82388"/>
    <w:rsid w:val="00E82847"/>
    <w:rsid w:val="00E91E15"/>
    <w:rsid w:val="00E96BD5"/>
    <w:rsid w:val="00EA0766"/>
    <w:rsid w:val="00EA7891"/>
    <w:rsid w:val="00EC4515"/>
    <w:rsid w:val="00ED0C30"/>
    <w:rsid w:val="00ED1749"/>
    <w:rsid w:val="00ED2283"/>
    <w:rsid w:val="00ED30CC"/>
    <w:rsid w:val="00ED3A0B"/>
    <w:rsid w:val="00ED7303"/>
    <w:rsid w:val="00EE1152"/>
    <w:rsid w:val="00EE5C2F"/>
    <w:rsid w:val="00EE67E6"/>
    <w:rsid w:val="00EF6580"/>
    <w:rsid w:val="00EF7077"/>
    <w:rsid w:val="00F02D42"/>
    <w:rsid w:val="00F132BF"/>
    <w:rsid w:val="00F136EF"/>
    <w:rsid w:val="00F15545"/>
    <w:rsid w:val="00F24430"/>
    <w:rsid w:val="00F2752E"/>
    <w:rsid w:val="00F27B1B"/>
    <w:rsid w:val="00F31480"/>
    <w:rsid w:val="00F31ECA"/>
    <w:rsid w:val="00F37E6A"/>
    <w:rsid w:val="00F45D8B"/>
    <w:rsid w:val="00F50673"/>
    <w:rsid w:val="00F52BE2"/>
    <w:rsid w:val="00F54A03"/>
    <w:rsid w:val="00F63A9B"/>
    <w:rsid w:val="00F663BE"/>
    <w:rsid w:val="00F70A68"/>
    <w:rsid w:val="00F71F0B"/>
    <w:rsid w:val="00F81343"/>
    <w:rsid w:val="00F94278"/>
    <w:rsid w:val="00F94B25"/>
    <w:rsid w:val="00FA6AFE"/>
    <w:rsid w:val="00FB39F3"/>
    <w:rsid w:val="00FB55FB"/>
    <w:rsid w:val="00FC6F74"/>
    <w:rsid w:val="00FD18FB"/>
    <w:rsid w:val="00FE071D"/>
    <w:rsid w:val="00FE30AE"/>
    <w:rsid w:val="00FF4902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87EF10"/>
  <w15:chartTrackingRefBased/>
  <w15:docId w15:val="{CF03DD99-E044-4542-8EF4-74C98FA09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5D5"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044FF2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044FF2"/>
    <w:rPr>
      <w:rFonts w:ascii="굴림" w:eastAsia="굴림" w:hAnsi="굴림" w:cs="굴림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044FF2"/>
    <w:rPr>
      <w:color w:val="0000FF"/>
      <w:u w:val="single"/>
    </w:rPr>
  </w:style>
  <w:style w:type="table" w:styleId="a4">
    <w:name w:val="Table Grid"/>
    <w:basedOn w:val="a1"/>
    <w:uiPriority w:val="39"/>
    <w:rsid w:val="00077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B76EC"/>
    <w:pPr>
      <w:ind w:leftChars="400" w:left="800"/>
    </w:pPr>
  </w:style>
  <w:style w:type="paragraph" w:styleId="a6">
    <w:name w:val="Normal (Web)"/>
    <w:basedOn w:val="a"/>
    <w:uiPriority w:val="99"/>
    <w:semiHidden/>
    <w:unhideWhenUsed/>
    <w:rsid w:val="000C3A9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header"/>
    <w:basedOn w:val="a"/>
    <w:link w:val="Char"/>
    <w:uiPriority w:val="99"/>
    <w:unhideWhenUsed/>
    <w:rsid w:val="0061671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616710"/>
  </w:style>
  <w:style w:type="paragraph" w:styleId="a8">
    <w:name w:val="footer"/>
    <w:basedOn w:val="a"/>
    <w:link w:val="Char0"/>
    <w:uiPriority w:val="99"/>
    <w:unhideWhenUsed/>
    <w:rsid w:val="0061671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616710"/>
  </w:style>
  <w:style w:type="paragraph" w:customStyle="1" w:styleId="EndNoteBibliography">
    <w:name w:val="EndNote Bibliography"/>
    <w:basedOn w:val="a"/>
    <w:link w:val="EndNoteBibliographyChar"/>
    <w:rsid w:val="0031785B"/>
    <w:pPr>
      <w:spacing w:line="240" w:lineRule="auto"/>
    </w:pPr>
    <w:rPr>
      <w:rFonts w:ascii="맑은 고딕" w:eastAsia="맑은 고딕" w:hAnsi="맑은 고딕" w:cs="Times New Roman"/>
      <w:noProof/>
    </w:rPr>
  </w:style>
  <w:style w:type="character" w:customStyle="1" w:styleId="EndNoteBibliographyChar">
    <w:name w:val="EndNote Bibliography Char"/>
    <w:link w:val="EndNoteBibliography"/>
    <w:rsid w:val="0031785B"/>
    <w:rPr>
      <w:rFonts w:ascii="맑은 고딕" w:eastAsia="맑은 고딕" w:hAnsi="맑은 고딕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56EB5-C03F-445A-8DA7-1E1A91BEE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1040</Words>
  <Characters>5932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 Hyo Jun</dc:creator>
  <cp:keywords/>
  <dc:description/>
  <cp:lastModifiedBy>Jang Hyo Jun</cp:lastModifiedBy>
  <cp:revision>3</cp:revision>
  <dcterms:created xsi:type="dcterms:W3CDTF">2020-10-04T19:18:00Z</dcterms:created>
  <dcterms:modified xsi:type="dcterms:W3CDTF">2020-10-04T19:19:00Z</dcterms:modified>
</cp:coreProperties>
</file>