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9CC717" w14:textId="77777777" w:rsidR="00825EA6" w:rsidRPr="00521F17" w:rsidRDefault="00825EA6" w:rsidP="00825EA6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/>
          <w:sz w:val="22"/>
        </w:rPr>
      </w:pPr>
      <w:r w:rsidRPr="00521F17">
        <w:rPr>
          <w:rFonts w:ascii="Arial" w:eastAsia="Arial Unicode MS" w:hAnsi="Arial" w:cs="Arial"/>
          <w:sz w:val="22"/>
        </w:rPr>
        <w:t>Figure 1. The flow chart of this study.</w:t>
      </w:r>
    </w:p>
    <w:p w14:paraId="32FB731C" w14:textId="77777777" w:rsidR="00825EA6" w:rsidRDefault="002E33B4">
      <w:pPr>
        <w:widowControl/>
        <w:wordWrap/>
        <w:autoSpaceDE/>
        <w:autoSpaceDN/>
        <w:rPr>
          <w:rFonts w:ascii="Arial" w:eastAsia="Arial Unicode MS" w:hAnsi="Arial" w:cs="Arial"/>
          <w:sz w:val="22"/>
        </w:rPr>
      </w:pPr>
      <w:r>
        <w:rPr>
          <w:rFonts w:ascii="Arial" w:eastAsia="Arial Unicode MS" w:hAnsi="Arial" w:cs="Arial"/>
          <w:noProof/>
          <w:sz w:val="22"/>
        </w:rPr>
        <w:drawing>
          <wp:inline distT="0" distB="0" distL="0" distR="0" wp14:anchorId="3997DC71" wp14:editId="1C54D7D7">
            <wp:extent cx="5731510" cy="7254240"/>
            <wp:effectExtent l="0" t="0" r="2540" b="3810"/>
            <wp:docPr id="2" name="그림 2" descr="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25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8080D" w14:textId="77777777" w:rsidR="0079474B" w:rsidRDefault="00825EA6">
      <w:pPr>
        <w:widowControl/>
        <w:wordWrap/>
        <w:autoSpaceDE/>
        <w:autoSpaceDN/>
        <w:rPr>
          <w:rFonts w:ascii="Arial" w:eastAsia="Arial Unicode MS" w:hAnsi="Arial" w:cs="Arial"/>
          <w:sz w:val="22"/>
        </w:rPr>
        <w:sectPr w:rsidR="0079474B" w:rsidSect="001931A9">
          <w:footerReference w:type="default" r:id="rId12"/>
          <w:pgSz w:w="11906" w:h="16838" w:code="9"/>
          <w:pgMar w:top="1701" w:right="1440" w:bottom="1440" w:left="1440" w:header="851" w:footer="992" w:gutter="0"/>
          <w:cols w:space="425"/>
          <w:docGrid w:linePitch="360"/>
        </w:sectPr>
      </w:pPr>
      <w:r>
        <w:rPr>
          <w:rFonts w:ascii="Arial" w:eastAsia="Arial Unicode MS" w:hAnsi="Arial" w:cs="Arial"/>
          <w:sz w:val="22"/>
        </w:rPr>
        <w:br w:type="page"/>
      </w:r>
    </w:p>
    <w:p w14:paraId="6D05322B" w14:textId="2951D729" w:rsidR="00825EA6" w:rsidRDefault="00825EA6">
      <w:pPr>
        <w:widowControl/>
        <w:wordWrap/>
        <w:autoSpaceDE/>
        <w:autoSpaceDN/>
        <w:rPr>
          <w:rFonts w:ascii="Arial" w:eastAsia="Arial Unicode MS" w:hAnsi="Arial" w:cs="Arial"/>
          <w:sz w:val="22"/>
        </w:rPr>
      </w:pPr>
    </w:p>
    <w:p w14:paraId="4C80EE37" w14:textId="74DA8066" w:rsidR="00C52AEB" w:rsidRDefault="00C52AEB" w:rsidP="00C52AEB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/>
          <w:sz w:val="22"/>
        </w:rPr>
      </w:pPr>
      <w:r w:rsidRPr="00521F17">
        <w:rPr>
          <w:rFonts w:ascii="Arial" w:eastAsia="Arial Unicode MS" w:hAnsi="Arial" w:cs="Arial"/>
          <w:sz w:val="22"/>
        </w:rPr>
        <w:t>Figure 2. (A) The average annual incidence rate of</w:t>
      </w:r>
      <w:r>
        <w:rPr>
          <w:rFonts w:ascii="Arial" w:eastAsia="Arial Unicode MS" w:hAnsi="Arial" w:cs="Arial"/>
          <w:sz w:val="22"/>
        </w:rPr>
        <w:t xml:space="preserve"> the</w:t>
      </w:r>
      <w:r w:rsidRPr="00521F17">
        <w:rPr>
          <w:rFonts w:ascii="Arial" w:eastAsia="Arial Unicode MS" w:hAnsi="Arial" w:cs="Arial"/>
          <w:sz w:val="22"/>
        </w:rPr>
        <w:t xml:space="preserve"> first episode of primary spontaneous pneumothorax stratified by sex and age. (B) The annual </w:t>
      </w:r>
      <w:r w:rsidRPr="00BC0FA4">
        <w:rPr>
          <w:rFonts w:ascii="Arial" w:eastAsia="Arial Unicode MS" w:hAnsi="Arial" w:cs="Arial"/>
          <w:sz w:val="22"/>
        </w:rPr>
        <w:t>incidence rate of the first episode of primary spontaneous pneumothorax between 2005 and 2016 (APC 2.6%, p for trend=0.0</w:t>
      </w:r>
      <w:r w:rsidR="00D00CE3" w:rsidRPr="00BC0FA4">
        <w:rPr>
          <w:rFonts w:ascii="Arial" w:eastAsia="Arial Unicode MS" w:hAnsi="Arial" w:cs="Arial"/>
          <w:sz w:val="22"/>
        </w:rPr>
        <w:t>=16</w:t>
      </w:r>
      <w:r w:rsidRPr="00BC0FA4">
        <w:rPr>
          <w:rFonts w:ascii="Arial" w:eastAsia="Arial Unicode MS" w:hAnsi="Arial" w:cs="Arial"/>
          <w:sz w:val="22"/>
        </w:rPr>
        <w:t>).</w:t>
      </w:r>
    </w:p>
    <w:p w14:paraId="7D7CBE2A" w14:textId="2F454311" w:rsidR="00D00CE3" w:rsidRDefault="00FC3ACB" w:rsidP="00C52AEB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/>
          <w:sz w:val="22"/>
        </w:rPr>
      </w:pPr>
      <w:r>
        <w:rPr>
          <w:rFonts w:ascii="Arial" w:eastAsia="Arial Unicode MS" w:hAnsi="Arial" w:cs="Arial"/>
          <w:sz w:val="22"/>
        </w:rPr>
        <w:drawing>
          <wp:inline distT="0" distB="0" distL="0" distR="0" wp14:anchorId="0E7CBA72" wp14:editId="6209709E">
            <wp:extent cx="5480050" cy="3110310"/>
            <wp:effectExtent l="0" t="0" r="6350" b="0"/>
            <wp:docPr id="3" name="그림 3" descr="텍스트, 지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1084" cy="3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 Unicode MS" w:hAnsi="Arial" w:cs="Arial"/>
          <w:sz w:val="22"/>
        </w:rPr>
        <w:drawing>
          <wp:inline distT="0" distB="0" distL="0" distR="0" wp14:anchorId="085C60DB" wp14:editId="172BA33C">
            <wp:extent cx="5731510" cy="3213735"/>
            <wp:effectExtent l="0" t="0" r="2540" b="5715"/>
            <wp:docPr id="4" name="그림 4" descr="지도, 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AC004" w14:textId="76150EF3" w:rsidR="00186C16" w:rsidRDefault="00186C16">
      <w:pPr>
        <w:widowControl/>
        <w:wordWrap/>
        <w:autoSpaceDE/>
        <w:autoSpaceDN/>
        <w:rPr>
          <w:rFonts w:ascii="Arial" w:eastAsia="Arial Unicode MS" w:hAnsi="Arial" w:cs="Arial"/>
          <w:noProof/>
          <w:sz w:val="22"/>
        </w:rPr>
      </w:pPr>
      <w:r>
        <w:rPr>
          <w:rFonts w:ascii="Arial" w:eastAsia="Arial Unicode MS" w:hAnsi="Arial" w:cs="Arial"/>
          <w:sz w:val="22"/>
        </w:rPr>
        <w:br w:type="page"/>
      </w:r>
    </w:p>
    <w:p w14:paraId="0C689E70" w14:textId="793B1624" w:rsidR="00A11AC2" w:rsidRDefault="009D683E" w:rsidP="00A11AC2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/>
          <w:sz w:val="22"/>
        </w:rPr>
      </w:pPr>
      <w:r w:rsidRPr="006540EA">
        <w:rPr>
          <w:rFonts w:ascii="Arial" w:eastAsia="Arial Unicode MS" w:hAnsi="Arial" w:cs="Arial"/>
          <w:sz w:val="22"/>
        </w:rPr>
        <w:lastRenderedPageBreak/>
        <w:t xml:space="preserve">Figure 3. (A) The annual </w:t>
      </w:r>
      <w:r w:rsidRPr="009D683E">
        <w:rPr>
          <w:rFonts w:ascii="Arial" w:eastAsia="Arial Unicode MS" w:hAnsi="Arial" w:cs="Arial"/>
          <w:sz w:val="22"/>
        </w:rPr>
        <w:t>proportion</w:t>
      </w:r>
      <w:r w:rsidRPr="006540EA">
        <w:rPr>
          <w:rFonts w:ascii="Arial" w:eastAsia="Arial Unicode MS" w:hAnsi="Arial" w:cs="Arial"/>
          <w:sz w:val="22"/>
        </w:rPr>
        <w:t xml:space="preserve"> of surgical treatment in hospitalized patients with the first episode of primary spontaneous pneumothorax between 2005 and 2016 (APC = 0.9%, </w:t>
      </w:r>
      <w:r w:rsidRPr="009D683E">
        <w:rPr>
          <w:rFonts w:ascii="Arial" w:eastAsia="Arial Unicode MS" w:hAnsi="Arial" w:cs="Arial"/>
          <w:sz w:val="22"/>
        </w:rPr>
        <w:t>p</w:t>
      </w:r>
      <w:r w:rsidRPr="006540EA">
        <w:rPr>
          <w:rFonts w:ascii="Arial" w:eastAsia="Arial Unicode MS" w:hAnsi="Arial" w:cs="Arial"/>
          <w:sz w:val="22"/>
        </w:rPr>
        <w:t xml:space="preserve"> for trend &lt;0.001). (B) The annual </w:t>
      </w:r>
      <w:r w:rsidRPr="009D683E">
        <w:rPr>
          <w:rFonts w:ascii="Arial" w:eastAsia="Arial Unicode MS" w:hAnsi="Arial" w:cs="Arial"/>
          <w:sz w:val="22"/>
        </w:rPr>
        <w:t>proportion</w:t>
      </w:r>
      <w:r>
        <w:rPr>
          <w:rFonts w:ascii="Arial" w:eastAsia="Arial Unicode MS" w:hAnsi="Arial" w:cs="Arial"/>
          <w:sz w:val="22"/>
        </w:rPr>
        <w:t xml:space="preserve"> of thoracoscopy </w:t>
      </w:r>
      <w:r w:rsidRPr="006540EA">
        <w:rPr>
          <w:rFonts w:ascii="Arial" w:eastAsia="Arial Unicode MS" w:hAnsi="Arial" w:cs="Arial"/>
          <w:sz w:val="22"/>
        </w:rPr>
        <w:t>in patients received surgical treatment for</w:t>
      </w:r>
      <w:r w:rsidRPr="008D6485">
        <w:rPr>
          <w:rFonts w:ascii="Arial" w:eastAsia="Arial Unicode MS" w:hAnsi="Arial" w:cs="Arial"/>
          <w:sz w:val="22"/>
        </w:rPr>
        <w:t xml:space="preserve"> with the first episode of primary spontaneous pneumothorax between 2007 and 2016 (APC = 1.0%, </w:t>
      </w:r>
      <w:r w:rsidRPr="009D683E">
        <w:rPr>
          <w:rFonts w:ascii="Arial" w:eastAsia="Arial Unicode MS" w:hAnsi="Arial" w:cs="Arial"/>
          <w:sz w:val="22"/>
        </w:rPr>
        <w:t>p</w:t>
      </w:r>
      <w:r w:rsidRPr="008D6485">
        <w:rPr>
          <w:rFonts w:ascii="Arial" w:eastAsia="Arial Unicode MS" w:hAnsi="Arial" w:cs="Arial"/>
          <w:sz w:val="22"/>
        </w:rPr>
        <w:t xml:space="preserve"> for trend &lt;0.001).</w:t>
      </w:r>
    </w:p>
    <w:p w14:paraId="7DD7B891" w14:textId="481BB81B" w:rsidR="00A11AC2" w:rsidRDefault="00C069F6" w:rsidP="00A11AC2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 w:hint="eastAsia"/>
          <w:sz w:val="22"/>
        </w:rPr>
      </w:pPr>
      <w:r>
        <w:rPr>
          <w:rFonts w:ascii="Arial" w:eastAsia="Arial Unicode MS" w:hAnsi="Arial" w:cs="Arial" w:hint="eastAsia"/>
          <w:sz w:val="22"/>
        </w:rPr>
        <w:drawing>
          <wp:inline distT="0" distB="0" distL="0" distR="0" wp14:anchorId="6A72D1E0" wp14:editId="6A3F1728">
            <wp:extent cx="5731510" cy="3173730"/>
            <wp:effectExtent l="0" t="0" r="2540" b="7620"/>
            <wp:docPr id="5" name="그림 5" descr="텍스트, 지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4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7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CD16D" w14:textId="6AE8773C" w:rsidR="00A11AC2" w:rsidRDefault="00C069F6" w:rsidP="00A11AC2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/>
          <w:sz w:val="22"/>
        </w:rPr>
      </w:pPr>
      <w:r>
        <w:rPr>
          <w:rFonts w:ascii="Arial" w:eastAsia="Arial Unicode MS" w:hAnsi="Arial" w:cs="Arial"/>
          <w:sz w:val="22"/>
        </w:rPr>
        <w:drawing>
          <wp:inline distT="0" distB="0" distL="0" distR="0" wp14:anchorId="73332717" wp14:editId="45651733">
            <wp:extent cx="5731510" cy="3189605"/>
            <wp:effectExtent l="0" t="0" r="2540" b="0"/>
            <wp:docPr id="6" name="그림 6" descr="지도, 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5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2A6AA" w14:textId="76CD9BC1" w:rsidR="00307C25" w:rsidRPr="00521F17" w:rsidRDefault="00307C25" w:rsidP="00307C25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/>
          <w:sz w:val="22"/>
        </w:rPr>
      </w:pPr>
      <w:r w:rsidRPr="00521F17">
        <w:rPr>
          <w:rFonts w:ascii="Arial" w:eastAsia="Arial Unicode MS" w:hAnsi="Arial" w:cs="Arial"/>
          <w:sz w:val="22"/>
        </w:rPr>
        <w:lastRenderedPageBreak/>
        <w:t xml:space="preserve">Table 1. Characteristics of </w:t>
      </w:r>
      <w:r>
        <w:rPr>
          <w:rFonts w:ascii="Arial" w:eastAsia="Arial Unicode MS" w:hAnsi="Arial" w:cs="Arial"/>
          <w:sz w:val="22"/>
        </w:rPr>
        <w:t xml:space="preserve">patients with the </w:t>
      </w:r>
      <w:r w:rsidRPr="00521F17">
        <w:rPr>
          <w:rFonts w:ascii="Arial" w:eastAsia="Arial Unicode MS" w:hAnsi="Arial" w:cs="Arial"/>
          <w:sz w:val="22"/>
        </w:rPr>
        <w:t>first episode of primary spontaneous pneumothorax aged from 1</w:t>
      </w:r>
      <w:r>
        <w:rPr>
          <w:rFonts w:ascii="Arial" w:eastAsia="Arial Unicode MS" w:hAnsi="Arial" w:cs="Arial"/>
          <w:sz w:val="22"/>
        </w:rPr>
        <w:t>0</w:t>
      </w:r>
      <w:r w:rsidRPr="00521F17">
        <w:rPr>
          <w:rFonts w:ascii="Arial" w:eastAsia="Arial Unicode MS" w:hAnsi="Arial" w:cs="Arial"/>
          <w:sz w:val="22"/>
        </w:rPr>
        <w:t xml:space="preserve"> to </w:t>
      </w:r>
      <w:r>
        <w:rPr>
          <w:rFonts w:ascii="Arial" w:eastAsia="Arial Unicode MS" w:hAnsi="Arial" w:cs="Arial"/>
          <w:sz w:val="22"/>
        </w:rPr>
        <w:t>39</w:t>
      </w:r>
      <w:r w:rsidRPr="00521F17">
        <w:rPr>
          <w:rFonts w:ascii="Arial" w:eastAsia="Arial Unicode MS" w:hAnsi="Arial" w:cs="Arial"/>
          <w:sz w:val="22"/>
        </w:rPr>
        <w:t xml:space="preserve"> years old between 2005 and 2016 in Korea.</w:t>
      </w:r>
    </w:p>
    <w:tbl>
      <w:tblPr>
        <w:tblStyle w:val="a8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41"/>
        <w:gridCol w:w="3075"/>
      </w:tblGrid>
      <w:tr w:rsidR="00307C25" w:rsidRPr="00521F17" w14:paraId="2A0F1F2E" w14:textId="77777777" w:rsidTr="00AC5E23">
        <w:trPr>
          <w:trHeight w:val="510"/>
        </w:trPr>
        <w:tc>
          <w:tcPr>
            <w:tcW w:w="59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950B89A" w14:textId="77777777" w:rsidR="00307C25" w:rsidRPr="00521F17" w:rsidRDefault="00307C25" w:rsidP="00AC5E23">
            <w:pPr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Characteristics</w:t>
            </w:r>
          </w:p>
        </w:tc>
        <w:tc>
          <w:tcPr>
            <w:tcW w:w="307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C6B4B3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N=7</w:t>
            </w:r>
            <w:r>
              <w:rPr>
                <w:rFonts w:ascii="Arial" w:hAnsi="Arial" w:cs="Arial"/>
                <w:sz w:val="22"/>
              </w:rPr>
              <w:t>4,630</w:t>
            </w:r>
          </w:p>
        </w:tc>
      </w:tr>
      <w:tr w:rsidR="00307C25" w:rsidRPr="00521F17" w14:paraId="328FD6AA" w14:textId="77777777" w:rsidTr="00AC5E23">
        <w:trPr>
          <w:trHeight w:val="510"/>
        </w:trPr>
        <w:tc>
          <w:tcPr>
            <w:tcW w:w="5941" w:type="dxa"/>
            <w:tcBorders>
              <w:top w:val="single" w:sz="12" w:space="0" w:color="auto"/>
            </w:tcBorders>
            <w:vAlign w:val="center"/>
          </w:tcPr>
          <w:p w14:paraId="212BED9F" w14:textId="77777777" w:rsidR="00307C25" w:rsidRPr="00521F17" w:rsidRDefault="00307C25" w:rsidP="00AC5E23">
            <w:pPr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Age (years), median (IQR</w:t>
            </w:r>
            <w:r>
              <w:rPr>
                <w:rFonts w:ascii="Arial" w:hAnsi="Arial" w:cs="Arial"/>
                <w:sz w:val="22"/>
              </w:rPr>
              <w:t>s</w:t>
            </w:r>
            <w:r w:rsidRPr="00521F1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3075" w:type="dxa"/>
            <w:tcBorders>
              <w:top w:val="single" w:sz="12" w:space="0" w:color="auto"/>
            </w:tcBorders>
            <w:vAlign w:val="center"/>
          </w:tcPr>
          <w:p w14:paraId="2D47B24C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9 (17-26)</w:t>
            </w:r>
          </w:p>
        </w:tc>
      </w:tr>
      <w:tr w:rsidR="00307C25" w:rsidRPr="00521F17" w14:paraId="04D16B6E" w14:textId="77777777" w:rsidTr="00AC5E23">
        <w:trPr>
          <w:trHeight w:val="510"/>
        </w:trPr>
        <w:tc>
          <w:tcPr>
            <w:tcW w:w="5941" w:type="dxa"/>
            <w:vAlign w:val="center"/>
          </w:tcPr>
          <w:p w14:paraId="532B156B" w14:textId="77777777" w:rsidR="00307C25" w:rsidRPr="00521F17" w:rsidRDefault="00307C25" w:rsidP="00AC5E23">
            <w:pPr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Age ranged, n (%)</w:t>
            </w:r>
          </w:p>
        </w:tc>
        <w:tc>
          <w:tcPr>
            <w:tcW w:w="3075" w:type="dxa"/>
            <w:shd w:val="clear" w:color="auto" w:fill="auto"/>
            <w:vAlign w:val="center"/>
          </w:tcPr>
          <w:p w14:paraId="36E185A9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07C25" w:rsidRPr="00521F17" w14:paraId="3884F007" w14:textId="77777777" w:rsidTr="00AC5E23">
        <w:trPr>
          <w:trHeight w:val="510"/>
        </w:trPr>
        <w:tc>
          <w:tcPr>
            <w:tcW w:w="5941" w:type="dxa"/>
            <w:vAlign w:val="center"/>
          </w:tcPr>
          <w:p w14:paraId="711315ED" w14:textId="77777777" w:rsidR="00307C25" w:rsidRPr="00521F17" w:rsidRDefault="00307C25" w:rsidP="00AC5E23">
            <w:pPr>
              <w:ind w:leftChars="200" w:left="400"/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0</w:t>
            </w:r>
            <w:r w:rsidRPr="00521F17">
              <w:rPr>
                <w:rFonts w:ascii="Arial" w:hAnsi="Arial" w:cs="Arial"/>
                <w:sz w:val="22"/>
              </w:rPr>
              <w:t>-1</w:t>
            </w:r>
            <w:r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3075" w:type="dxa"/>
            <w:shd w:val="clear" w:color="auto" w:fill="auto"/>
            <w:vAlign w:val="center"/>
          </w:tcPr>
          <w:p w14:paraId="043D236E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,174 (1.6%)</w:t>
            </w:r>
          </w:p>
        </w:tc>
      </w:tr>
      <w:tr w:rsidR="00307C25" w:rsidRPr="00521F17" w14:paraId="194555BF" w14:textId="77777777" w:rsidTr="00AC5E23">
        <w:trPr>
          <w:trHeight w:val="510"/>
        </w:trPr>
        <w:tc>
          <w:tcPr>
            <w:tcW w:w="5941" w:type="dxa"/>
            <w:vAlign w:val="center"/>
          </w:tcPr>
          <w:p w14:paraId="5EF917CE" w14:textId="77777777" w:rsidR="00307C25" w:rsidRPr="00521F17" w:rsidRDefault="00307C25" w:rsidP="00AC5E23">
            <w:pPr>
              <w:ind w:leftChars="200" w:left="400"/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5</w:t>
            </w:r>
            <w:r w:rsidRPr="00521F17">
              <w:rPr>
                <w:rFonts w:ascii="Arial" w:hAnsi="Arial" w:cs="Arial"/>
                <w:sz w:val="22"/>
              </w:rPr>
              <w:t>-</w:t>
            </w:r>
            <w:r>
              <w:rPr>
                <w:rFonts w:ascii="Arial" w:hAnsi="Arial" w:cs="Arial"/>
                <w:sz w:val="22"/>
              </w:rPr>
              <w:t>19</w:t>
            </w:r>
          </w:p>
        </w:tc>
        <w:tc>
          <w:tcPr>
            <w:tcW w:w="3075" w:type="dxa"/>
            <w:shd w:val="clear" w:color="auto" w:fill="auto"/>
            <w:vAlign w:val="center"/>
          </w:tcPr>
          <w:p w14:paraId="15131CD2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  <w:r>
              <w:rPr>
                <w:rFonts w:ascii="Arial" w:hAnsi="Arial" w:cs="Arial"/>
                <w:sz w:val="22"/>
              </w:rPr>
              <w:t>8,173 (51.1%)</w:t>
            </w:r>
          </w:p>
        </w:tc>
      </w:tr>
      <w:tr w:rsidR="00307C25" w:rsidRPr="00521F17" w14:paraId="2E989CF4" w14:textId="77777777" w:rsidTr="00AC5E23">
        <w:trPr>
          <w:trHeight w:val="510"/>
        </w:trPr>
        <w:tc>
          <w:tcPr>
            <w:tcW w:w="5941" w:type="dxa"/>
            <w:vAlign w:val="center"/>
          </w:tcPr>
          <w:p w14:paraId="13F72F5F" w14:textId="77777777" w:rsidR="00307C25" w:rsidRPr="00521F17" w:rsidRDefault="00307C25" w:rsidP="00AC5E23">
            <w:pPr>
              <w:ind w:leftChars="200" w:left="400"/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>0</w:t>
            </w:r>
            <w:r w:rsidRPr="00521F17">
              <w:rPr>
                <w:rFonts w:ascii="Arial" w:hAnsi="Arial" w:cs="Arial"/>
                <w:sz w:val="22"/>
              </w:rPr>
              <w:t>-2</w:t>
            </w:r>
            <w:r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3075" w:type="dxa"/>
            <w:shd w:val="clear" w:color="auto" w:fill="auto"/>
            <w:vAlign w:val="center"/>
          </w:tcPr>
          <w:p w14:paraId="0CE0FEB8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3,692 (18.3%)</w:t>
            </w:r>
          </w:p>
        </w:tc>
      </w:tr>
      <w:tr w:rsidR="00307C25" w:rsidRPr="00521F17" w14:paraId="488B9637" w14:textId="77777777" w:rsidTr="00AC5E23">
        <w:trPr>
          <w:trHeight w:val="510"/>
        </w:trPr>
        <w:tc>
          <w:tcPr>
            <w:tcW w:w="5941" w:type="dxa"/>
            <w:vAlign w:val="center"/>
          </w:tcPr>
          <w:p w14:paraId="2FCA1AC0" w14:textId="77777777" w:rsidR="00307C25" w:rsidRPr="00521F17" w:rsidRDefault="00307C25" w:rsidP="00AC5E23">
            <w:pPr>
              <w:ind w:leftChars="200" w:left="400"/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>5</w:t>
            </w:r>
            <w:r w:rsidRPr="00521F17">
              <w:rPr>
                <w:rFonts w:ascii="Arial" w:hAnsi="Arial" w:cs="Arial"/>
                <w:sz w:val="22"/>
              </w:rPr>
              <w:t>-</w:t>
            </w:r>
            <w:r>
              <w:rPr>
                <w:rFonts w:ascii="Arial" w:hAnsi="Arial" w:cs="Arial"/>
                <w:sz w:val="22"/>
              </w:rPr>
              <w:t>29</w:t>
            </w:r>
          </w:p>
        </w:tc>
        <w:tc>
          <w:tcPr>
            <w:tcW w:w="3075" w:type="dxa"/>
            <w:shd w:val="clear" w:color="auto" w:fill="auto"/>
            <w:vAlign w:val="center"/>
          </w:tcPr>
          <w:p w14:paraId="777116FB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0,591 (14.2%)</w:t>
            </w:r>
          </w:p>
        </w:tc>
      </w:tr>
      <w:tr w:rsidR="00307C25" w:rsidRPr="00521F17" w14:paraId="01E0D254" w14:textId="77777777" w:rsidTr="00AC5E23">
        <w:trPr>
          <w:trHeight w:val="510"/>
        </w:trPr>
        <w:tc>
          <w:tcPr>
            <w:tcW w:w="5941" w:type="dxa"/>
            <w:vAlign w:val="center"/>
          </w:tcPr>
          <w:p w14:paraId="2E0E9FB6" w14:textId="77777777" w:rsidR="00307C25" w:rsidRPr="00521F17" w:rsidRDefault="00307C25" w:rsidP="00AC5E23">
            <w:pPr>
              <w:ind w:leftChars="200" w:left="400"/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3</w:t>
            </w:r>
            <w:r>
              <w:rPr>
                <w:rFonts w:ascii="Arial" w:hAnsi="Arial" w:cs="Arial"/>
                <w:sz w:val="22"/>
              </w:rPr>
              <w:t>0</w:t>
            </w:r>
            <w:r w:rsidRPr="00521F17">
              <w:rPr>
                <w:rFonts w:ascii="Arial" w:hAnsi="Arial" w:cs="Arial"/>
                <w:sz w:val="22"/>
              </w:rPr>
              <w:t>-3</w:t>
            </w:r>
            <w:r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3075" w:type="dxa"/>
            <w:shd w:val="clear" w:color="auto" w:fill="auto"/>
            <w:vAlign w:val="center"/>
          </w:tcPr>
          <w:p w14:paraId="0211D9E5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</w:t>
            </w:r>
            <w:r>
              <w:rPr>
                <w:rFonts w:ascii="Arial" w:hAnsi="Arial" w:cs="Arial"/>
                <w:sz w:val="22"/>
              </w:rPr>
              <w:t>,505 (8.7%)</w:t>
            </w:r>
          </w:p>
        </w:tc>
      </w:tr>
      <w:tr w:rsidR="00307C25" w:rsidRPr="00521F17" w14:paraId="35CBAA5C" w14:textId="77777777" w:rsidTr="00AC5E23">
        <w:trPr>
          <w:trHeight w:val="510"/>
        </w:trPr>
        <w:tc>
          <w:tcPr>
            <w:tcW w:w="5941" w:type="dxa"/>
            <w:vAlign w:val="center"/>
          </w:tcPr>
          <w:p w14:paraId="28F19379" w14:textId="77777777" w:rsidR="00307C25" w:rsidRPr="00521F17" w:rsidRDefault="00307C25" w:rsidP="00AC5E23">
            <w:pPr>
              <w:ind w:leftChars="200" w:left="400"/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3</w:t>
            </w:r>
            <w:r>
              <w:rPr>
                <w:rFonts w:ascii="Arial" w:hAnsi="Arial" w:cs="Arial"/>
                <w:sz w:val="22"/>
              </w:rPr>
              <w:t>5</w:t>
            </w:r>
            <w:r w:rsidRPr="00521F17">
              <w:rPr>
                <w:rFonts w:ascii="Arial" w:hAnsi="Arial" w:cs="Arial"/>
                <w:sz w:val="22"/>
              </w:rPr>
              <w:t>-</w:t>
            </w:r>
            <w:r>
              <w:rPr>
                <w:rFonts w:ascii="Arial" w:hAnsi="Arial" w:cs="Arial"/>
                <w:sz w:val="22"/>
              </w:rPr>
              <w:t>39</w:t>
            </w:r>
          </w:p>
        </w:tc>
        <w:tc>
          <w:tcPr>
            <w:tcW w:w="3075" w:type="dxa"/>
            <w:shd w:val="clear" w:color="auto" w:fill="auto"/>
            <w:vAlign w:val="center"/>
          </w:tcPr>
          <w:p w14:paraId="56B340D9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  <w:r>
              <w:rPr>
                <w:rFonts w:ascii="Arial" w:hAnsi="Arial" w:cs="Arial"/>
                <w:sz w:val="22"/>
              </w:rPr>
              <w:t>,495 (6.0%)</w:t>
            </w:r>
          </w:p>
        </w:tc>
      </w:tr>
      <w:tr w:rsidR="00307C25" w:rsidRPr="00521F17" w14:paraId="51629497" w14:textId="77777777" w:rsidTr="00AC5E23">
        <w:trPr>
          <w:trHeight w:val="510"/>
        </w:trPr>
        <w:tc>
          <w:tcPr>
            <w:tcW w:w="5941" w:type="dxa"/>
            <w:vAlign w:val="center"/>
          </w:tcPr>
          <w:p w14:paraId="615369FB" w14:textId="77777777" w:rsidR="00307C25" w:rsidRPr="00521F17" w:rsidRDefault="00307C25" w:rsidP="00AC5E23">
            <w:pPr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Sex, n (%)</w:t>
            </w:r>
          </w:p>
        </w:tc>
        <w:tc>
          <w:tcPr>
            <w:tcW w:w="3075" w:type="dxa"/>
            <w:vAlign w:val="center"/>
          </w:tcPr>
          <w:p w14:paraId="5815A4DD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07C25" w:rsidRPr="00521F17" w14:paraId="5DA25F23" w14:textId="77777777" w:rsidTr="00AC5E23">
        <w:trPr>
          <w:trHeight w:val="510"/>
        </w:trPr>
        <w:tc>
          <w:tcPr>
            <w:tcW w:w="5941" w:type="dxa"/>
            <w:vAlign w:val="center"/>
          </w:tcPr>
          <w:p w14:paraId="4DEB4AAF" w14:textId="77777777" w:rsidR="00307C25" w:rsidRPr="00521F17" w:rsidRDefault="00307C25" w:rsidP="00AC5E23">
            <w:pPr>
              <w:ind w:leftChars="200" w:left="400"/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Male</w:t>
            </w:r>
          </w:p>
        </w:tc>
        <w:tc>
          <w:tcPr>
            <w:tcW w:w="3075" w:type="dxa"/>
            <w:vAlign w:val="center"/>
          </w:tcPr>
          <w:p w14:paraId="569CEFA5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</w:t>
            </w:r>
            <w:r>
              <w:rPr>
                <w:rFonts w:ascii="Arial" w:hAnsi="Arial" w:cs="Arial"/>
                <w:sz w:val="22"/>
              </w:rPr>
              <w:t>6,786 (89.5%)</w:t>
            </w:r>
          </w:p>
        </w:tc>
      </w:tr>
      <w:tr w:rsidR="00307C25" w:rsidRPr="00521F17" w14:paraId="511588D3" w14:textId="77777777" w:rsidTr="00AC5E23">
        <w:trPr>
          <w:trHeight w:val="510"/>
        </w:trPr>
        <w:tc>
          <w:tcPr>
            <w:tcW w:w="5941" w:type="dxa"/>
            <w:vAlign w:val="center"/>
          </w:tcPr>
          <w:p w14:paraId="3928A585" w14:textId="77777777" w:rsidR="00307C25" w:rsidRPr="00521F17" w:rsidRDefault="00307C25" w:rsidP="00AC5E23">
            <w:pPr>
              <w:ind w:leftChars="200" w:left="400"/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Female</w:t>
            </w:r>
          </w:p>
        </w:tc>
        <w:tc>
          <w:tcPr>
            <w:tcW w:w="3075" w:type="dxa"/>
            <w:vAlign w:val="center"/>
          </w:tcPr>
          <w:p w14:paraId="6762B70E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  <w:r>
              <w:rPr>
                <w:rFonts w:ascii="Arial" w:hAnsi="Arial" w:cs="Arial"/>
                <w:sz w:val="22"/>
              </w:rPr>
              <w:t>,844 (10.5%)</w:t>
            </w:r>
          </w:p>
        </w:tc>
      </w:tr>
      <w:tr w:rsidR="00307C25" w:rsidRPr="00521F17" w14:paraId="7FD50205" w14:textId="77777777" w:rsidTr="00AC5E23">
        <w:trPr>
          <w:trHeight w:val="510"/>
        </w:trPr>
        <w:tc>
          <w:tcPr>
            <w:tcW w:w="5941" w:type="dxa"/>
            <w:vAlign w:val="center"/>
          </w:tcPr>
          <w:p w14:paraId="422EE057" w14:textId="77777777" w:rsidR="00307C25" w:rsidRPr="00521F17" w:rsidRDefault="00307C25" w:rsidP="00AC5E23">
            <w:pPr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Initial strategy, n (%)</w:t>
            </w:r>
          </w:p>
        </w:tc>
        <w:tc>
          <w:tcPr>
            <w:tcW w:w="3075" w:type="dxa"/>
            <w:vAlign w:val="center"/>
          </w:tcPr>
          <w:p w14:paraId="1B6153B5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07C25" w:rsidRPr="00521F17" w14:paraId="127B8B96" w14:textId="77777777" w:rsidTr="00AC5E23">
        <w:trPr>
          <w:trHeight w:val="510"/>
        </w:trPr>
        <w:tc>
          <w:tcPr>
            <w:tcW w:w="5941" w:type="dxa"/>
            <w:vAlign w:val="center"/>
          </w:tcPr>
          <w:p w14:paraId="29BB6DA8" w14:textId="77777777" w:rsidR="00307C25" w:rsidRPr="00521F17" w:rsidRDefault="00307C25" w:rsidP="00AC5E23">
            <w:pPr>
              <w:ind w:leftChars="200" w:left="40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I</w:t>
            </w:r>
            <w:r>
              <w:rPr>
                <w:rFonts w:ascii="Arial" w:hAnsi="Arial" w:cs="Arial"/>
                <w:sz w:val="22"/>
              </w:rPr>
              <w:t>npatient</w:t>
            </w:r>
          </w:p>
        </w:tc>
        <w:tc>
          <w:tcPr>
            <w:tcW w:w="3075" w:type="dxa"/>
            <w:vAlign w:val="center"/>
          </w:tcPr>
          <w:p w14:paraId="166A98FB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6</w:t>
            </w:r>
            <w:r>
              <w:rPr>
                <w:rFonts w:ascii="Arial" w:hAnsi="Arial" w:cs="Arial"/>
                <w:sz w:val="22"/>
              </w:rPr>
              <w:t>4</w:t>
            </w:r>
            <w:r w:rsidRPr="00521F17">
              <w:rPr>
                <w:rFonts w:ascii="Arial" w:hAnsi="Arial" w:cs="Arial"/>
                <w:sz w:val="22"/>
              </w:rPr>
              <w:t>,</w:t>
            </w:r>
            <w:r>
              <w:rPr>
                <w:rFonts w:ascii="Arial" w:hAnsi="Arial" w:cs="Arial"/>
                <w:sz w:val="22"/>
              </w:rPr>
              <w:t>389</w:t>
            </w:r>
            <w:r w:rsidRPr="00521F17">
              <w:rPr>
                <w:rFonts w:ascii="Arial" w:hAnsi="Arial" w:cs="Arial"/>
                <w:sz w:val="22"/>
              </w:rPr>
              <w:t xml:space="preserve"> (86.9%)</w:t>
            </w:r>
          </w:p>
        </w:tc>
      </w:tr>
      <w:tr w:rsidR="00307C25" w:rsidRPr="00521F17" w14:paraId="454626CF" w14:textId="77777777" w:rsidTr="00AC5E23">
        <w:trPr>
          <w:trHeight w:val="510"/>
        </w:trPr>
        <w:tc>
          <w:tcPr>
            <w:tcW w:w="5941" w:type="dxa"/>
            <w:vAlign w:val="center"/>
          </w:tcPr>
          <w:p w14:paraId="28A6A806" w14:textId="77777777" w:rsidR="00307C25" w:rsidRPr="00521F17" w:rsidRDefault="00307C25" w:rsidP="00AC5E23">
            <w:pPr>
              <w:ind w:leftChars="200" w:left="400"/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Outpatient</w:t>
            </w:r>
          </w:p>
        </w:tc>
        <w:tc>
          <w:tcPr>
            <w:tcW w:w="3075" w:type="dxa"/>
            <w:vAlign w:val="center"/>
          </w:tcPr>
          <w:p w14:paraId="1C88C04E" w14:textId="77777777" w:rsidR="00307C25" w:rsidRPr="00521F17" w:rsidRDefault="00307C25" w:rsidP="00AC5E23">
            <w:pPr>
              <w:jc w:val="center"/>
              <w:rPr>
                <w:rFonts w:ascii="Arial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9,</w:t>
            </w:r>
            <w:r>
              <w:rPr>
                <w:rFonts w:ascii="Arial" w:hAnsi="Arial" w:cs="Arial"/>
                <w:sz w:val="22"/>
              </w:rPr>
              <w:t>791</w:t>
            </w:r>
            <w:r w:rsidRPr="00521F17">
              <w:rPr>
                <w:rFonts w:ascii="Arial" w:hAnsi="Arial" w:cs="Arial"/>
                <w:sz w:val="22"/>
              </w:rPr>
              <w:t xml:space="preserve"> (13.1%)</w:t>
            </w:r>
          </w:p>
        </w:tc>
      </w:tr>
    </w:tbl>
    <w:p w14:paraId="2F4BAF10" w14:textId="77777777" w:rsidR="00307C25" w:rsidRDefault="00307C25" w:rsidP="00307C25">
      <w:pPr>
        <w:widowControl/>
        <w:wordWrap/>
        <w:autoSpaceDE/>
        <w:autoSpaceDN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0587C6D1" w14:textId="77777777" w:rsidR="00307C25" w:rsidRPr="00521F17" w:rsidRDefault="00307C25" w:rsidP="00307C25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/>
          <w:sz w:val="22"/>
        </w:rPr>
      </w:pPr>
      <w:r w:rsidRPr="00521F17">
        <w:rPr>
          <w:rFonts w:ascii="Arial" w:eastAsia="Arial Unicode MS" w:hAnsi="Arial" w:cs="Arial"/>
          <w:sz w:val="22"/>
        </w:rPr>
        <w:lastRenderedPageBreak/>
        <w:t xml:space="preserve">Table 2. Characteristics and management of </w:t>
      </w:r>
      <w:r>
        <w:rPr>
          <w:rFonts w:ascii="Arial" w:eastAsia="Arial Unicode MS" w:hAnsi="Arial" w:cs="Arial"/>
          <w:sz w:val="22"/>
        </w:rPr>
        <w:t xml:space="preserve">outpatient and inpatient group </w:t>
      </w:r>
      <w:r w:rsidRPr="00603E11">
        <w:rPr>
          <w:rFonts w:ascii="Arial" w:eastAsia="Arial Unicode MS" w:hAnsi="Arial" w:cs="Arial"/>
          <w:sz w:val="22"/>
        </w:rPr>
        <w:t>of patients with the first episode of primary spontaneous pneumothorax aged from 10 to 39 years old</w:t>
      </w:r>
      <w:r>
        <w:rPr>
          <w:rFonts w:ascii="Arial" w:eastAsia="Arial Unicode MS" w:hAnsi="Arial" w:cs="Arial"/>
          <w:sz w:val="22"/>
        </w:rPr>
        <w:t xml:space="preserve"> between 2005 and 2016 in Korea.</w:t>
      </w:r>
    </w:p>
    <w:tbl>
      <w:tblPr>
        <w:tblStyle w:val="a8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2"/>
        <w:gridCol w:w="4405"/>
      </w:tblGrid>
      <w:tr w:rsidR="00307C25" w:rsidRPr="00521F17" w14:paraId="78F250D2" w14:textId="77777777" w:rsidTr="00AC5E23">
        <w:trPr>
          <w:trHeight w:val="510"/>
        </w:trPr>
        <w:tc>
          <w:tcPr>
            <w:tcW w:w="466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E2F6C6" w14:textId="77777777" w:rsidR="00307C25" w:rsidRPr="00521F17" w:rsidRDefault="00307C25" w:rsidP="00AC5E23">
            <w:pPr>
              <w:pStyle w:val="EndNoteBibliography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 xml:space="preserve">Outpatient </w:t>
            </w:r>
            <w:r>
              <w:rPr>
                <w:rFonts w:ascii="Arial" w:eastAsia="Arial Unicode MS" w:hAnsi="Arial" w:cs="Arial"/>
                <w:sz w:val="22"/>
              </w:rPr>
              <w:t>g</w:t>
            </w:r>
            <w:r w:rsidRPr="00521F17">
              <w:rPr>
                <w:rFonts w:ascii="Arial" w:eastAsia="Arial Unicode MS" w:hAnsi="Arial" w:cs="Arial"/>
                <w:sz w:val="22"/>
              </w:rPr>
              <w:t>roup</w:t>
            </w:r>
          </w:p>
        </w:tc>
        <w:tc>
          <w:tcPr>
            <w:tcW w:w="44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221E245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N = 9,</w:t>
            </w:r>
            <w:r>
              <w:rPr>
                <w:rFonts w:ascii="Arial" w:eastAsia="Arial Unicode MS" w:hAnsi="Arial" w:cs="Arial"/>
                <w:sz w:val="22"/>
              </w:rPr>
              <w:t>791</w:t>
            </w:r>
          </w:p>
        </w:tc>
      </w:tr>
      <w:tr w:rsidR="00307C25" w:rsidRPr="00521F17" w14:paraId="1F359206" w14:textId="77777777" w:rsidTr="00AC5E23">
        <w:trPr>
          <w:trHeight w:val="510"/>
        </w:trPr>
        <w:tc>
          <w:tcPr>
            <w:tcW w:w="4662" w:type="dxa"/>
            <w:tcBorders>
              <w:top w:val="single" w:sz="12" w:space="0" w:color="auto"/>
            </w:tcBorders>
            <w:vAlign w:val="center"/>
          </w:tcPr>
          <w:p w14:paraId="03138DBE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Age (years), median (IQR</w:t>
            </w:r>
            <w:r>
              <w:rPr>
                <w:rFonts w:ascii="Arial" w:hAnsi="Arial" w:cs="Arial"/>
                <w:sz w:val="22"/>
              </w:rPr>
              <w:t>s</w:t>
            </w:r>
            <w:r w:rsidRPr="00521F1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4405" w:type="dxa"/>
            <w:tcBorders>
              <w:top w:val="single" w:sz="12" w:space="0" w:color="auto"/>
            </w:tcBorders>
            <w:vAlign w:val="center"/>
          </w:tcPr>
          <w:p w14:paraId="20315278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eastAsia="Arial Unicode MS" w:hAnsi="Arial" w:cs="Arial" w:hint="eastAsia"/>
                <w:sz w:val="22"/>
              </w:rPr>
              <w:t>1</w:t>
            </w:r>
            <w:r>
              <w:rPr>
                <w:rFonts w:ascii="Arial" w:eastAsia="Arial Unicode MS" w:hAnsi="Arial" w:cs="Arial"/>
                <w:sz w:val="22"/>
              </w:rPr>
              <w:t>9 (17-25)</w:t>
            </w:r>
          </w:p>
        </w:tc>
      </w:tr>
      <w:tr w:rsidR="00307C25" w:rsidRPr="00521F17" w14:paraId="6359F8E8" w14:textId="77777777" w:rsidTr="00AC5E23">
        <w:trPr>
          <w:trHeight w:val="510"/>
        </w:trPr>
        <w:tc>
          <w:tcPr>
            <w:tcW w:w="4662" w:type="dxa"/>
            <w:vAlign w:val="center"/>
          </w:tcPr>
          <w:p w14:paraId="652FC525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Male</w:t>
            </w:r>
            <w:r w:rsidRPr="00521F17">
              <w:rPr>
                <w:rFonts w:ascii="Arial" w:hAnsi="Arial" w:cs="Arial"/>
                <w:sz w:val="22"/>
              </w:rPr>
              <w:t>, n (%)</w:t>
            </w:r>
          </w:p>
        </w:tc>
        <w:tc>
          <w:tcPr>
            <w:tcW w:w="4405" w:type="dxa"/>
            <w:vAlign w:val="center"/>
          </w:tcPr>
          <w:p w14:paraId="74AB1BE4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eastAsia="Arial Unicode MS" w:hAnsi="Arial" w:cs="Arial" w:hint="eastAsia"/>
                <w:sz w:val="22"/>
              </w:rPr>
              <w:t>8</w:t>
            </w:r>
            <w:r>
              <w:rPr>
                <w:rFonts w:ascii="Arial" w:eastAsia="Arial Unicode MS" w:hAnsi="Arial" w:cs="Arial"/>
                <w:sz w:val="22"/>
              </w:rPr>
              <w:t>,633 (88.2%)</w:t>
            </w:r>
          </w:p>
        </w:tc>
      </w:tr>
      <w:tr w:rsidR="00307C25" w:rsidRPr="00521F17" w14:paraId="5564AAB7" w14:textId="77777777" w:rsidTr="00AC5E23">
        <w:trPr>
          <w:trHeight w:val="510"/>
        </w:trPr>
        <w:tc>
          <w:tcPr>
            <w:tcW w:w="4662" w:type="dxa"/>
            <w:vAlign w:val="center"/>
          </w:tcPr>
          <w:p w14:paraId="0DAEB885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Treatment</w:t>
            </w:r>
          </w:p>
        </w:tc>
        <w:tc>
          <w:tcPr>
            <w:tcW w:w="4405" w:type="dxa"/>
            <w:vAlign w:val="center"/>
          </w:tcPr>
          <w:p w14:paraId="02E990CD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</w:p>
        </w:tc>
      </w:tr>
      <w:tr w:rsidR="00307C25" w:rsidRPr="00521F17" w14:paraId="0E262903" w14:textId="77777777" w:rsidTr="00AC5E23">
        <w:trPr>
          <w:trHeight w:val="510"/>
        </w:trPr>
        <w:tc>
          <w:tcPr>
            <w:tcW w:w="4662" w:type="dxa"/>
            <w:vAlign w:val="center"/>
          </w:tcPr>
          <w:p w14:paraId="11F608B3" w14:textId="77777777" w:rsidR="00307C25" w:rsidRPr="00521F17" w:rsidRDefault="00307C25" w:rsidP="00AC5E23">
            <w:pPr>
              <w:pStyle w:val="EndNoteBibliography"/>
              <w:ind w:leftChars="350" w:left="7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Observation</w:t>
            </w:r>
          </w:p>
        </w:tc>
        <w:tc>
          <w:tcPr>
            <w:tcW w:w="4405" w:type="dxa"/>
            <w:vAlign w:val="center"/>
          </w:tcPr>
          <w:p w14:paraId="26B879D2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eastAsia="Arial Unicode MS" w:hAnsi="Arial" w:cs="Arial" w:hint="eastAsia"/>
                <w:sz w:val="22"/>
              </w:rPr>
              <w:t>9</w:t>
            </w:r>
            <w:r>
              <w:rPr>
                <w:rFonts w:ascii="Arial" w:eastAsia="Arial Unicode MS" w:hAnsi="Arial" w:cs="Arial"/>
                <w:sz w:val="22"/>
              </w:rPr>
              <w:t>594 (98.0%)</w:t>
            </w:r>
          </w:p>
        </w:tc>
      </w:tr>
      <w:tr w:rsidR="00307C25" w:rsidRPr="00521F17" w14:paraId="02DB75BD" w14:textId="77777777" w:rsidTr="00AC5E23">
        <w:trPr>
          <w:trHeight w:val="510"/>
        </w:trPr>
        <w:tc>
          <w:tcPr>
            <w:tcW w:w="4662" w:type="dxa"/>
            <w:vAlign w:val="center"/>
          </w:tcPr>
          <w:p w14:paraId="690002A6" w14:textId="77777777" w:rsidR="00307C25" w:rsidRPr="00521F17" w:rsidRDefault="00307C25" w:rsidP="00AC5E23">
            <w:pPr>
              <w:pStyle w:val="EndNoteBibliography"/>
              <w:ind w:leftChars="350" w:left="7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Thoracentesis</w:t>
            </w:r>
          </w:p>
        </w:tc>
        <w:tc>
          <w:tcPr>
            <w:tcW w:w="4405" w:type="dxa"/>
            <w:vAlign w:val="center"/>
          </w:tcPr>
          <w:p w14:paraId="40727ABD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eastAsia="Arial Unicode MS" w:hAnsi="Arial" w:cs="Arial" w:hint="eastAsia"/>
                <w:sz w:val="22"/>
              </w:rPr>
              <w:t>6</w:t>
            </w:r>
            <w:r>
              <w:rPr>
                <w:rFonts w:ascii="Arial" w:eastAsia="Arial Unicode MS" w:hAnsi="Arial" w:cs="Arial"/>
                <w:sz w:val="22"/>
              </w:rPr>
              <w:t>7 (0.7%)</w:t>
            </w:r>
          </w:p>
        </w:tc>
      </w:tr>
      <w:tr w:rsidR="00307C25" w:rsidRPr="00521F17" w14:paraId="20EA2362" w14:textId="77777777" w:rsidTr="00AC5E23">
        <w:trPr>
          <w:trHeight w:val="510"/>
        </w:trPr>
        <w:tc>
          <w:tcPr>
            <w:tcW w:w="4662" w:type="dxa"/>
            <w:vAlign w:val="center"/>
          </w:tcPr>
          <w:p w14:paraId="3840754E" w14:textId="77777777" w:rsidR="00307C25" w:rsidRPr="00521F17" w:rsidRDefault="00307C25" w:rsidP="00AC5E23">
            <w:pPr>
              <w:pStyle w:val="EndNoteBibliography"/>
              <w:ind w:leftChars="350" w:left="7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Closed thoracostomy</w:t>
            </w:r>
          </w:p>
        </w:tc>
        <w:tc>
          <w:tcPr>
            <w:tcW w:w="4405" w:type="dxa"/>
            <w:vAlign w:val="center"/>
          </w:tcPr>
          <w:p w14:paraId="1BE0FA2C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eastAsia="Arial Unicode MS" w:hAnsi="Arial" w:cs="Arial" w:hint="eastAsia"/>
                <w:sz w:val="22"/>
              </w:rPr>
              <w:t>1</w:t>
            </w:r>
            <w:r>
              <w:rPr>
                <w:rFonts w:ascii="Arial" w:eastAsia="Arial Unicode MS" w:hAnsi="Arial" w:cs="Arial"/>
                <w:sz w:val="22"/>
              </w:rPr>
              <w:t>31 (1.3%)</w:t>
            </w:r>
          </w:p>
        </w:tc>
      </w:tr>
      <w:tr w:rsidR="00307C25" w:rsidRPr="00521F17" w14:paraId="3692BEED" w14:textId="77777777" w:rsidTr="00AC5E23">
        <w:trPr>
          <w:trHeight w:val="510"/>
        </w:trPr>
        <w:tc>
          <w:tcPr>
            <w:tcW w:w="4662" w:type="dxa"/>
            <w:vAlign w:val="center"/>
          </w:tcPr>
          <w:p w14:paraId="515C1F52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Admission within 1 week</w:t>
            </w:r>
          </w:p>
        </w:tc>
        <w:tc>
          <w:tcPr>
            <w:tcW w:w="4405" w:type="dxa"/>
            <w:vAlign w:val="center"/>
          </w:tcPr>
          <w:p w14:paraId="562A79E2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eastAsia="Arial Unicode MS" w:hAnsi="Arial" w:cs="Arial" w:hint="eastAsia"/>
                <w:sz w:val="22"/>
              </w:rPr>
              <w:t>2</w:t>
            </w:r>
            <w:r>
              <w:rPr>
                <w:rFonts w:ascii="Arial" w:eastAsia="Arial Unicode MS" w:hAnsi="Arial" w:cs="Arial"/>
                <w:sz w:val="22"/>
              </w:rPr>
              <w:t>553 (26.1%)</w:t>
            </w:r>
          </w:p>
        </w:tc>
      </w:tr>
      <w:tr w:rsidR="00307C25" w:rsidRPr="00521F17" w14:paraId="6C5514F8" w14:textId="77777777" w:rsidTr="00AC5E23">
        <w:trPr>
          <w:trHeight w:val="510"/>
        </w:trPr>
        <w:tc>
          <w:tcPr>
            <w:tcW w:w="466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B34C2F" w14:textId="77777777" w:rsidR="00307C25" w:rsidRPr="00521F17" w:rsidRDefault="00307C25" w:rsidP="00AC5E23">
            <w:pPr>
              <w:pStyle w:val="EndNoteBibliography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 xml:space="preserve">Inpatient </w:t>
            </w:r>
            <w:r>
              <w:rPr>
                <w:rFonts w:ascii="Arial" w:eastAsia="Arial Unicode MS" w:hAnsi="Arial" w:cs="Arial"/>
                <w:sz w:val="22"/>
              </w:rPr>
              <w:t>g</w:t>
            </w:r>
            <w:r w:rsidRPr="00521F17">
              <w:rPr>
                <w:rFonts w:ascii="Arial" w:eastAsia="Arial Unicode MS" w:hAnsi="Arial" w:cs="Arial"/>
                <w:sz w:val="22"/>
              </w:rPr>
              <w:t>roup</w:t>
            </w:r>
          </w:p>
        </w:tc>
        <w:tc>
          <w:tcPr>
            <w:tcW w:w="44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7E88DC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N = 6</w:t>
            </w:r>
            <w:r>
              <w:rPr>
                <w:rFonts w:ascii="Arial" w:eastAsia="Arial Unicode MS" w:hAnsi="Arial" w:cs="Arial"/>
                <w:sz w:val="22"/>
              </w:rPr>
              <w:t>4,839</w:t>
            </w:r>
          </w:p>
        </w:tc>
      </w:tr>
      <w:tr w:rsidR="00307C25" w:rsidRPr="00521F17" w14:paraId="7555C0B8" w14:textId="77777777" w:rsidTr="00AC5E23">
        <w:trPr>
          <w:trHeight w:val="510"/>
        </w:trPr>
        <w:tc>
          <w:tcPr>
            <w:tcW w:w="4662" w:type="dxa"/>
            <w:tcBorders>
              <w:top w:val="single" w:sz="12" w:space="0" w:color="auto"/>
            </w:tcBorders>
            <w:vAlign w:val="center"/>
          </w:tcPr>
          <w:p w14:paraId="17125F03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Age (years), median (IQR</w:t>
            </w:r>
            <w:r>
              <w:rPr>
                <w:rFonts w:ascii="Arial" w:hAnsi="Arial" w:cs="Arial"/>
                <w:sz w:val="22"/>
              </w:rPr>
              <w:t>s</w:t>
            </w:r>
            <w:r w:rsidRPr="00521F1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4405" w:type="dxa"/>
            <w:tcBorders>
              <w:top w:val="single" w:sz="12" w:space="0" w:color="auto"/>
            </w:tcBorders>
            <w:vAlign w:val="center"/>
          </w:tcPr>
          <w:p w14:paraId="36D3C5BD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eastAsia="Arial Unicode MS" w:hAnsi="Arial" w:cs="Arial" w:hint="eastAsia"/>
                <w:sz w:val="22"/>
              </w:rPr>
              <w:t>1</w:t>
            </w:r>
            <w:r>
              <w:rPr>
                <w:rFonts w:ascii="Arial" w:eastAsia="Arial Unicode MS" w:hAnsi="Arial" w:cs="Arial"/>
                <w:sz w:val="22"/>
              </w:rPr>
              <w:t>9 (17-26)</w:t>
            </w:r>
          </w:p>
        </w:tc>
      </w:tr>
      <w:tr w:rsidR="00307C25" w:rsidRPr="00521F17" w14:paraId="5B3A47C3" w14:textId="77777777" w:rsidTr="00AC5E23">
        <w:trPr>
          <w:trHeight w:val="510"/>
        </w:trPr>
        <w:tc>
          <w:tcPr>
            <w:tcW w:w="4662" w:type="dxa"/>
            <w:vAlign w:val="center"/>
          </w:tcPr>
          <w:p w14:paraId="75CF439C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Male</w:t>
            </w:r>
            <w:r w:rsidRPr="00521F17">
              <w:rPr>
                <w:rFonts w:ascii="Arial" w:hAnsi="Arial" w:cs="Arial"/>
                <w:sz w:val="22"/>
              </w:rPr>
              <w:t>, n (%)</w:t>
            </w:r>
          </w:p>
        </w:tc>
        <w:tc>
          <w:tcPr>
            <w:tcW w:w="4405" w:type="dxa"/>
            <w:vAlign w:val="center"/>
          </w:tcPr>
          <w:p w14:paraId="2B619FC0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eastAsia="Arial Unicode MS" w:hAnsi="Arial" w:cs="Arial" w:hint="eastAsia"/>
                <w:sz w:val="22"/>
              </w:rPr>
              <w:t>5</w:t>
            </w:r>
            <w:r>
              <w:rPr>
                <w:rFonts w:ascii="Arial" w:eastAsia="Arial Unicode MS" w:hAnsi="Arial" w:cs="Arial"/>
                <w:sz w:val="22"/>
              </w:rPr>
              <w:t>8,513 (89.7%)</w:t>
            </w:r>
          </w:p>
        </w:tc>
      </w:tr>
      <w:tr w:rsidR="00307C25" w:rsidRPr="00521F17" w14:paraId="7513F7F5" w14:textId="77777777" w:rsidTr="00AC5E23">
        <w:trPr>
          <w:trHeight w:val="510"/>
        </w:trPr>
        <w:tc>
          <w:tcPr>
            <w:tcW w:w="4662" w:type="dxa"/>
            <w:vAlign w:val="center"/>
          </w:tcPr>
          <w:p w14:paraId="65DFFAD3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 xml:space="preserve">Length of stay (days), </w:t>
            </w:r>
            <w:r w:rsidRPr="00521F17">
              <w:rPr>
                <w:rFonts w:ascii="Arial" w:hAnsi="Arial" w:cs="Arial"/>
                <w:sz w:val="22"/>
              </w:rPr>
              <w:t>median (IQR</w:t>
            </w:r>
            <w:r>
              <w:rPr>
                <w:rFonts w:ascii="Arial" w:hAnsi="Arial" w:cs="Arial"/>
                <w:sz w:val="22"/>
              </w:rPr>
              <w:t>s</w:t>
            </w:r>
            <w:r w:rsidRPr="00521F17">
              <w:rPr>
                <w:rFonts w:ascii="Arial" w:hAnsi="Arial" w:cs="Arial"/>
                <w:sz w:val="22"/>
              </w:rPr>
              <w:t>)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 </w:t>
            </w:r>
          </w:p>
        </w:tc>
        <w:tc>
          <w:tcPr>
            <w:tcW w:w="4405" w:type="dxa"/>
            <w:vAlign w:val="center"/>
          </w:tcPr>
          <w:p w14:paraId="5CA65B93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6 (</w:t>
            </w:r>
            <w:r>
              <w:rPr>
                <w:rFonts w:ascii="Arial" w:eastAsia="Arial Unicode MS" w:hAnsi="Arial" w:cs="Arial"/>
                <w:sz w:val="22"/>
              </w:rPr>
              <w:t>4</w:t>
            </w:r>
            <w:r w:rsidRPr="00521F17">
              <w:rPr>
                <w:rFonts w:ascii="Arial" w:eastAsia="Arial Unicode MS" w:hAnsi="Arial" w:cs="Arial"/>
                <w:sz w:val="22"/>
              </w:rPr>
              <w:t>-9)</w:t>
            </w:r>
          </w:p>
        </w:tc>
      </w:tr>
      <w:tr w:rsidR="00307C25" w:rsidRPr="00521F17" w14:paraId="72128190" w14:textId="77777777" w:rsidTr="00AC5E23">
        <w:trPr>
          <w:trHeight w:val="510"/>
        </w:trPr>
        <w:tc>
          <w:tcPr>
            <w:tcW w:w="4662" w:type="dxa"/>
            <w:vAlign w:val="center"/>
          </w:tcPr>
          <w:p w14:paraId="1A1C5EE1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 xml:space="preserve">Intensive care unit, </w:t>
            </w:r>
            <w:r w:rsidRPr="00521F17">
              <w:rPr>
                <w:rFonts w:ascii="Arial" w:hAnsi="Arial" w:cs="Arial"/>
                <w:sz w:val="22"/>
              </w:rPr>
              <w:t>n (%)</w:t>
            </w:r>
          </w:p>
        </w:tc>
        <w:tc>
          <w:tcPr>
            <w:tcW w:w="4405" w:type="dxa"/>
            <w:vAlign w:val="center"/>
          </w:tcPr>
          <w:p w14:paraId="4D708E5E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78</w:t>
            </w:r>
            <w:r>
              <w:rPr>
                <w:rFonts w:ascii="Arial" w:eastAsia="Arial Unicode MS" w:hAnsi="Arial" w:cs="Arial"/>
                <w:sz w:val="22"/>
              </w:rPr>
              <w:t>0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 (1.2%)</w:t>
            </w:r>
          </w:p>
        </w:tc>
      </w:tr>
      <w:tr w:rsidR="00307C25" w:rsidRPr="00521F17" w14:paraId="122AE574" w14:textId="77777777" w:rsidTr="00AC5E23">
        <w:trPr>
          <w:trHeight w:val="510"/>
        </w:trPr>
        <w:tc>
          <w:tcPr>
            <w:tcW w:w="4662" w:type="dxa"/>
            <w:vAlign w:val="center"/>
          </w:tcPr>
          <w:p w14:paraId="4B017436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Non-</w:t>
            </w:r>
            <w:r>
              <w:rPr>
                <w:rFonts w:ascii="Arial" w:eastAsia="Arial Unicode MS" w:hAnsi="Arial" w:cs="Arial"/>
                <w:sz w:val="22"/>
              </w:rPr>
              <w:t>s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urgical </w:t>
            </w:r>
            <w:r>
              <w:rPr>
                <w:rFonts w:ascii="Arial" w:eastAsia="Arial Unicode MS" w:hAnsi="Arial" w:cs="Arial"/>
                <w:sz w:val="22"/>
              </w:rPr>
              <w:t>g</w:t>
            </w:r>
            <w:r w:rsidRPr="00521F17">
              <w:rPr>
                <w:rFonts w:ascii="Arial" w:eastAsia="Arial Unicode MS" w:hAnsi="Arial" w:cs="Arial"/>
                <w:sz w:val="22"/>
              </w:rPr>
              <w:t>roup</w:t>
            </w:r>
          </w:p>
        </w:tc>
        <w:tc>
          <w:tcPr>
            <w:tcW w:w="4405" w:type="dxa"/>
            <w:vAlign w:val="center"/>
          </w:tcPr>
          <w:p w14:paraId="11D4220C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42,</w:t>
            </w:r>
            <w:r>
              <w:rPr>
                <w:rFonts w:ascii="Arial" w:eastAsia="Arial Unicode MS" w:hAnsi="Arial" w:cs="Arial"/>
                <w:sz w:val="22"/>
              </w:rPr>
              <w:t>189 (65.1%)</w:t>
            </w:r>
          </w:p>
        </w:tc>
      </w:tr>
      <w:tr w:rsidR="00307C25" w:rsidRPr="00521F17" w14:paraId="3DC93C36" w14:textId="77777777" w:rsidTr="00AC5E23">
        <w:trPr>
          <w:trHeight w:val="510"/>
        </w:trPr>
        <w:tc>
          <w:tcPr>
            <w:tcW w:w="4662" w:type="dxa"/>
            <w:vAlign w:val="center"/>
          </w:tcPr>
          <w:p w14:paraId="12B1445F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 xml:space="preserve">Surgical </w:t>
            </w:r>
            <w:r>
              <w:rPr>
                <w:rFonts w:ascii="Arial" w:eastAsia="Arial Unicode MS" w:hAnsi="Arial" w:cs="Arial"/>
                <w:sz w:val="22"/>
              </w:rPr>
              <w:t>g</w:t>
            </w:r>
            <w:r w:rsidRPr="00521F17">
              <w:rPr>
                <w:rFonts w:ascii="Arial" w:eastAsia="Arial Unicode MS" w:hAnsi="Arial" w:cs="Arial"/>
                <w:sz w:val="22"/>
              </w:rPr>
              <w:t>roup</w:t>
            </w:r>
          </w:p>
        </w:tc>
        <w:tc>
          <w:tcPr>
            <w:tcW w:w="4405" w:type="dxa"/>
            <w:vAlign w:val="center"/>
          </w:tcPr>
          <w:p w14:paraId="3598B0F3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22,</w:t>
            </w:r>
            <w:r>
              <w:rPr>
                <w:rFonts w:ascii="Arial" w:eastAsia="Arial Unicode MS" w:hAnsi="Arial" w:cs="Arial"/>
                <w:sz w:val="22"/>
              </w:rPr>
              <w:t>650 (34.9%)</w:t>
            </w:r>
          </w:p>
        </w:tc>
      </w:tr>
      <w:tr w:rsidR="00307C25" w:rsidRPr="00521F17" w14:paraId="7CBE8628" w14:textId="77777777" w:rsidTr="00AC5E23">
        <w:trPr>
          <w:trHeight w:val="510"/>
        </w:trPr>
        <w:tc>
          <w:tcPr>
            <w:tcW w:w="4662" w:type="dxa"/>
            <w:tcBorders>
              <w:bottom w:val="single" w:sz="12" w:space="0" w:color="auto"/>
            </w:tcBorders>
            <w:vAlign w:val="center"/>
          </w:tcPr>
          <w:p w14:paraId="6C17A69A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Inhospital mortality</w:t>
            </w:r>
          </w:p>
        </w:tc>
        <w:tc>
          <w:tcPr>
            <w:tcW w:w="4405" w:type="dxa"/>
            <w:tcBorders>
              <w:bottom w:val="single" w:sz="12" w:space="0" w:color="auto"/>
            </w:tcBorders>
            <w:vAlign w:val="center"/>
          </w:tcPr>
          <w:p w14:paraId="625F4A9E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12 (0.0</w:t>
            </w:r>
            <w:r>
              <w:rPr>
                <w:rFonts w:ascii="Arial" w:eastAsia="Arial Unicode MS" w:hAnsi="Arial" w:cs="Arial"/>
                <w:sz w:val="22"/>
              </w:rPr>
              <w:t>2</w:t>
            </w:r>
            <w:r w:rsidRPr="00521F17">
              <w:rPr>
                <w:rFonts w:ascii="Arial" w:eastAsia="Arial Unicode MS" w:hAnsi="Arial" w:cs="Arial"/>
                <w:sz w:val="22"/>
              </w:rPr>
              <w:t>%)</w:t>
            </w:r>
          </w:p>
        </w:tc>
      </w:tr>
    </w:tbl>
    <w:p w14:paraId="342DA8EA" w14:textId="77777777" w:rsidR="00307C25" w:rsidRDefault="00307C25" w:rsidP="00307C25">
      <w:pPr>
        <w:widowControl/>
        <w:wordWrap/>
        <w:autoSpaceDE/>
        <w:autoSpaceDN/>
        <w:rPr>
          <w:rFonts w:ascii="Arial" w:eastAsia="Arial Unicode MS" w:hAnsi="Arial" w:cs="Arial"/>
          <w:noProof/>
          <w:sz w:val="22"/>
        </w:rPr>
      </w:pPr>
      <w:r>
        <w:rPr>
          <w:rFonts w:ascii="Arial" w:eastAsia="Arial Unicode MS" w:hAnsi="Arial" w:cs="Arial"/>
          <w:sz w:val="22"/>
        </w:rPr>
        <w:br w:type="page"/>
      </w:r>
    </w:p>
    <w:p w14:paraId="56B5E090" w14:textId="77777777" w:rsidR="00307C25" w:rsidRPr="00B53565" w:rsidRDefault="00307C25" w:rsidP="00307C25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/>
          <w:sz w:val="22"/>
        </w:rPr>
      </w:pPr>
      <w:r w:rsidRPr="00521F17">
        <w:rPr>
          <w:rFonts w:ascii="Arial" w:eastAsia="Arial Unicode MS" w:hAnsi="Arial" w:cs="Arial"/>
          <w:sz w:val="22"/>
        </w:rPr>
        <w:lastRenderedPageBreak/>
        <w:t xml:space="preserve">Table </w:t>
      </w:r>
      <w:r>
        <w:rPr>
          <w:rFonts w:ascii="Arial" w:eastAsia="Arial Unicode MS" w:hAnsi="Arial" w:cs="Arial"/>
          <w:sz w:val="22"/>
        </w:rPr>
        <w:t>3</w:t>
      </w:r>
      <w:r w:rsidRPr="00521F17">
        <w:rPr>
          <w:rFonts w:ascii="Arial" w:eastAsia="Arial Unicode MS" w:hAnsi="Arial" w:cs="Arial"/>
          <w:sz w:val="22"/>
        </w:rPr>
        <w:t xml:space="preserve">. Characteristics and management of </w:t>
      </w:r>
      <w:r>
        <w:rPr>
          <w:rFonts w:ascii="Arial" w:eastAsia="Arial Unicode MS" w:hAnsi="Arial" w:cs="Arial"/>
          <w:sz w:val="22"/>
        </w:rPr>
        <w:t xml:space="preserve">non-surgical and surgical group among inpatients </w:t>
      </w:r>
      <w:r w:rsidRPr="00603E11">
        <w:rPr>
          <w:rFonts w:ascii="Arial" w:eastAsia="Arial Unicode MS" w:hAnsi="Arial" w:cs="Arial"/>
          <w:sz w:val="22"/>
        </w:rPr>
        <w:t>with the first episode of primary spontaneous pneumothorax aged from 10 to 39 years old between 2005 and 2016 in Korea.</w:t>
      </w:r>
    </w:p>
    <w:tbl>
      <w:tblPr>
        <w:tblStyle w:val="a8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3827"/>
      </w:tblGrid>
      <w:tr w:rsidR="00307C25" w:rsidRPr="00521F17" w14:paraId="5D93105D" w14:textId="77777777" w:rsidTr="00AC5E23">
        <w:trPr>
          <w:trHeight w:val="510"/>
        </w:trPr>
        <w:tc>
          <w:tcPr>
            <w:tcW w:w="52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74E010" w14:textId="77777777" w:rsidR="00307C25" w:rsidRPr="00521F17" w:rsidRDefault="00307C25" w:rsidP="00AC5E23">
            <w:pPr>
              <w:pStyle w:val="EndNoteBibliography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Non-</w:t>
            </w:r>
            <w:r>
              <w:rPr>
                <w:rFonts w:ascii="Arial" w:eastAsia="Arial Unicode MS" w:hAnsi="Arial" w:cs="Arial"/>
                <w:sz w:val="22"/>
              </w:rPr>
              <w:t>s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urgical </w:t>
            </w:r>
            <w:r>
              <w:rPr>
                <w:rFonts w:ascii="Arial" w:eastAsia="Arial Unicode MS" w:hAnsi="Arial" w:cs="Arial"/>
                <w:sz w:val="22"/>
              </w:rPr>
              <w:t>g</w:t>
            </w:r>
            <w:r w:rsidRPr="00521F17">
              <w:rPr>
                <w:rFonts w:ascii="Arial" w:eastAsia="Arial Unicode MS" w:hAnsi="Arial" w:cs="Arial"/>
                <w:sz w:val="22"/>
              </w:rPr>
              <w:t>roup</w:t>
            </w:r>
          </w:p>
        </w:tc>
        <w:tc>
          <w:tcPr>
            <w:tcW w:w="382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0C480EF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N = 42,</w:t>
            </w:r>
            <w:r>
              <w:rPr>
                <w:rFonts w:ascii="Arial" w:eastAsia="Arial Unicode MS" w:hAnsi="Arial" w:cs="Arial"/>
                <w:sz w:val="22"/>
              </w:rPr>
              <w:t>189</w:t>
            </w:r>
          </w:p>
        </w:tc>
      </w:tr>
      <w:tr w:rsidR="00307C25" w:rsidRPr="00521F17" w14:paraId="3FDDE9E6" w14:textId="77777777" w:rsidTr="00AC5E23">
        <w:trPr>
          <w:trHeight w:val="510"/>
        </w:trPr>
        <w:tc>
          <w:tcPr>
            <w:tcW w:w="5240" w:type="dxa"/>
            <w:tcBorders>
              <w:top w:val="single" w:sz="12" w:space="0" w:color="auto"/>
            </w:tcBorders>
            <w:vAlign w:val="center"/>
          </w:tcPr>
          <w:p w14:paraId="6DE79AD2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Age (years), median (IQR</w:t>
            </w:r>
            <w:r>
              <w:rPr>
                <w:rFonts w:ascii="Arial" w:hAnsi="Arial" w:cs="Arial"/>
                <w:sz w:val="22"/>
              </w:rPr>
              <w:t>s</w:t>
            </w:r>
            <w:r w:rsidRPr="00521F1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3827" w:type="dxa"/>
            <w:tcBorders>
              <w:top w:val="single" w:sz="12" w:space="0" w:color="auto"/>
            </w:tcBorders>
            <w:vAlign w:val="center"/>
          </w:tcPr>
          <w:p w14:paraId="692B5EBA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19 (17-2</w:t>
            </w:r>
            <w:r>
              <w:rPr>
                <w:rFonts w:ascii="Arial" w:eastAsia="Arial Unicode MS" w:hAnsi="Arial" w:cs="Arial"/>
                <w:sz w:val="22"/>
              </w:rPr>
              <w:t>6</w:t>
            </w:r>
            <w:r w:rsidRPr="00521F17">
              <w:rPr>
                <w:rFonts w:ascii="Arial" w:eastAsia="Arial Unicode MS" w:hAnsi="Arial" w:cs="Arial"/>
                <w:sz w:val="22"/>
              </w:rPr>
              <w:t>)</w:t>
            </w:r>
          </w:p>
        </w:tc>
      </w:tr>
      <w:tr w:rsidR="00307C25" w:rsidRPr="00521F17" w14:paraId="49537D0A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3F62FEB6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Male</w:t>
            </w:r>
            <w:r w:rsidRPr="00521F17">
              <w:rPr>
                <w:rFonts w:ascii="Arial" w:hAnsi="Arial" w:cs="Arial"/>
                <w:sz w:val="22"/>
              </w:rPr>
              <w:t>, n (%)</w:t>
            </w:r>
          </w:p>
        </w:tc>
        <w:tc>
          <w:tcPr>
            <w:tcW w:w="3827" w:type="dxa"/>
            <w:vAlign w:val="center"/>
          </w:tcPr>
          <w:p w14:paraId="53D26402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37,</w:t>
            </w:r>
            <w:r>
              <w:rPr>
                <w:rFonts w:ascii="Arial" w:eastAsia="Arial Unicode MS" w:hAnsi="Arial" w:cs="Arial"/>
                <w:sz w:val="22"/>
              </w:rPr>
              <w:t>461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 (88.</w:t>
            </w:r>
            <w:r>
              <w:rPr>
                <w:rFonts w:ascii="Arial" w:eastAsia="Arial Unicode MS" w:hAnsi="Arial" w:cs="Arial"/>
                <w:sz w:val="22"/>
              </w:rPr>
              <w:t>8</w:t>
            </w:r>
            <w:r w:rsidRPr="00521F17">
              <w:rPr>
                <w:rFonts w:ascii="Arial" w:eastAsia="Arial Unicode MS" w:hAnsi="Arial" w:cs="Arial"/>
                <w:sz w:val="22"/>
              </w:rPr>
              <w:t>%)</w:t>
            </w:r>
          </w:p>
        </w:tc>
      </w:tr>
      <w:tr w:rsidR="00307C25" w:rsidRPr="00521F17" w14:paraId="3AE93F20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22F0BA15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 xml:space="preserve">Length of stay (days), </w:t>
            </w:r>
            <w:r w:rsidRPr="00521F17">
              <w:rPr>
                <w:rFonts w:ascii="Arial" w:hAnsi="Arial" w:cs="Arial"/>
                <w:sz w:val="22"/>
              </w:rPr>
              <w:t>median (IQR</w:t>
            </w:r>
            <w:r>
              <w:rPr>
                <w:rFonts w:ascii="Arial" w:hAnsi="Arial" w:cs="Arial"/>
                <w:sz w:val="22"/>
              </w:rPr>
              <w:t>s</w:t>
            </w:r>
            <w:r w:rsidRPr="00521F1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3827" w:type="dxa"/>
            <w:vAlign w:val="center"/>
          </w:tcPr>
          <w:p w14:paraId="081F7C1E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5 (4-7)</w:t>
            </w:r>
          </w:p>
        </w:tc>
      </w:tr>
      <w:tr w:rsidR="00307C25" w:rsidRPr="00521F17" w14:paraId="3F919581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21277941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 xml:space="preserve">Intensive care unit, </w:t>
            </w:r>
            <w:r w:rsidRPr="00521F17">
              <w:rPr>
                <w:rFonts w:ascii="Arial" w:hAnsi="Arial" w:cs="Arial"/>
                <w:sz w:val="22"/>
              </w:rPr>
              <w:t>n (%)</w:t>
            </w:r>
          </w:p>
        </w:tc>
        <w:tc>
          <w:tcPr>
            <w:tcW w:w="3827" w:type="dxa"/>
            <w:vAlign w:val="center"/>
          </w:tcPr>
          <w:p w14:paraId="02638929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20</w:t>
            </w:r>
            <w:r>
              <w:rPr>
                <w:rFonts w:ascii="Arial" w:eastAsia="Arial Unicode MS" w:hAnsi="Arial" w:cs="Arial"/>
                <w:sz w:val="22"/>
              </w:rPr>
              <w:t>5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 (0.5%)</w:t>
            </w:r>
          </w:p>
        </w:tc>
      </w:tr>
      <w:tr w:rsidR="00307C25" w:rsidRPr="00521F17" w14:paraId="296A1977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4F2144C4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Treatment</w:t>
            </w:r>
          </w:p>
        </w:tc>
        <w:tc>
          <w:tcPr>
            <w:tcW w:w="3827" w:type="dxa"/>
            <w:vAlign w:val="center"/>
          </w:tcPr>
          <w:p w14:paraId="4A57E7F2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</w:p>
        </w:tc>
      </w:tr>
      <w:tr w:rsidR="00307C25" w:rsidRPr="00521F17" w14:paraId="1EA30C97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665FA8F2" w14:textId="77777777" w:rsidR="00307C25" w:rsidRPr="00521F17" w:rsidRDefault="00307C25" w:rsidP="00AC5E23">
            <w:pPr>
              <w:pStyle w:val="EndNoteBibliography"/>
              <w:ind w:leftChars="400" w:left="8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Observation</w:t>
            </w:r>
          </w:p>
        </w:tc>
        <w:tc>
          <w:tcPr>
            <w:tcW w:w="3827" w:type="dxa"/>
            <w:vAlign w:val="center"/>
          </w:tcPr>
          <w:p w14:paraId="7EE12706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11,</w:t>
            </w:r>
            <w:r>
              <w:rPr>
                <w:rFonts w:ascii="Arial" w:eastAsia="Arial Unicode MS" w:hAnsi="Arial" w:cs="Arial"/>
                <w:sz w:val="22"/>
              </w:rPr>
              <w:t>232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 (26.6%)</w:t>
            </w:r>
          </w:p>
        </w:tc>
      </w:tr>
      <w:tr w:rsidR="00307C25" w:rsidRPr="00521F17" w14:paraId="5BE97F94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7026B69F" w14:textId="77777777" w:rsidR="00307C25" w:rsidRPr="00521F17" w:rsidRDefault="00307C25" w:rsidP="00AC5E23">
            <w:pPr>
              <w:pStyle w:val="EndNoteBibliography"/>
              <w:ind w:leftChars="400" w:left="8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Thoracentesis</w:t>
            </w:r>
          </w:p>
        </w:tc>
        <w:tc>
          <w:tcPr>
            <w:tcW w:w="3827" w:type="dxa"/>
            <w:vAlign w:val="center"/>
          </w:tcPr>
          <w:p w14:paraId="1838F3B1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37</w:t>
            </w:r>
            <w:r>
              <w:rPr>
                <w:rFonts w:ascii="Arial" w:eastAsia="Arial Unicode MS" w:hAnsi="Arial" w:cs="Arial"/>
                <w:sz w:val="22"/>
              </w:rPr>
              <w:t>2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 (0.9%)</w:t>
            </w:r>
          </w:p>
        </w:tc>
      </w:tr>
      <w:tr w:rsidR="00307C25" w:rsidRPr="00521F17" w14:paraId="5198343E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27D02609" w14:textId="77777777" w:rsidR="00307C25" w:rsidRPr="00521F17" w:rsidRDefault="00307C25" w:rsidP="00AC5E23">
            <w:pPr>
              <w:pStyle w:val="EndNoteBibliography"/>
              <w:ind w:leftChars="400" w:left="8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Closed thoracostomy</w:t>
            </w:r>
          </w:p>
        </w:tc>
        <w:tc>
          <w:tcPr>
            <w:tcW w:w="3827" w:type="dxa"/>
            <w:vAlign w:val="center"/>
          </w:tcPr>
          <w:p w14:paraId="774FF5DE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30,</w:t>
            </w:r>
            <w:r>
              <w:rPr>
                <w:rFonts w:ascii="Arial" w:eastAsia="Arial Unicode MS" w:hAnsi="Arial" w:cs="Arial"/>
                <w:sz w:val="22"/>
              </w:rPr>
              <w:t>585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 (72.</w:t>
            </w:r>
            <w:r>
              <w:rPr>
                <w:rFonts w:ascii="Arial" w:eastAsia="Arial Unicode MS" w:hAnsi="Arial" w:cs="Arial"/>
                <w:sz w:val="22"/>
              </w:rPr>
              <w:t>5</w:t>
            </w:r>
            <w:r w:rsidRPr="00521F17">
              <w:rPr>
                <w:rFonts w:ascii="Arial" w:eastAsia="Arial Unicode MS" w:hAnsi="Arial" w:cs="Arial"/>
                <w:sz w:val="22"/>
              </w:rPr>
              <w:t>%)</w:t>
            </w:r>
          </w:p>
        </w:tc>
      </w:tr>
      <w:tr w:rsidR="00307C25" w:rsidRPr="00521F17" w14:paraId="28594936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57190C42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Inhospital mortality</w:t>
            </w:r>
          </w:p>
        </w:tc>
        <w:tc>
          <w:tcPr>
            <w:tcW w:w="3827" w:type="dxa"/>
            <w:vAlign w:val="center"/>
          </w:tcPr>
          <w:p w14:paraId="76F822BB" w14:textId="77777777" w:rsidR="00307C25" w:rsidRPr="00C82A15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C82A15">
              <w:rPr>
                <w:rFonts w:ascii="Arial" w:eastAsia="Arial Unicode MS" w:hAnsi="Arial" w:cs="Arial"/>
                <w:sz w:val="22"/>
              </w:rPr>
              <w:t>12 (0.03%)</w:t>
            </w:r>
          </w:p>
        </w:tc>
      </w:tr>
      <w:tr w:rsidR="00307C25" w:rsidRPr="00521F17" w14:paraId="50EF0021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045A580A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eastAsia="Arial Unicode MS" w:hAnsi="Arial" w:cs="Arial" w:hint="eastAsia"/>
                <w:sz w:val="22"/>
              </w:rPr>
              <w:t>R</w:t>
            </w:r>
            <w:r>
              <w:rPr>
                <w:rFonts w:ascii="Arial" w:eastAsia="Arial Unicode MS" w:hAnsi="Arial" w:cs="Arial"/>
                <w:sz w:val="22"/>
              </w:rPr>
              <w:t>eadmission*</w:t>
            </w:r>
          </w:p>
        </w:tc>
        <w:tc>
          <w:tcPr>
            <w:tcW w:w="3827" w:type="dxa"/>
            <w:vAlign w:val="center"/>
          </w:tcPr>
          <w:p w14:paraId="18F02CAF" w14:textId="77777777" w:rsidR="00307C25" w:rsidRPr="00C82A15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C82A15">
              <w:rPr>
                <w:rFonts w:ascii="Arial" w:eastAsia="Arial Unicode MS" w:hAnsi="Arial" w:cs="Arial"/>
                <w:sz w:val="22"/>
              </w:rPr>
              <w:t>12,977 (</w:t>
            </w:r>
            <w:r>
              <w:rPr>
                <w:rFonts w:ascii="Arial" w:eastAsia="Arial Unicode MS" w:hAnsi="Arial" w:cs="Arial"/>
                <w:sz w:val="22"/>
              </w:rPr>
              <w:t>36.1</w:t>
            </w:r>
            <w:r w:rsidRPr="00C82A15">
              <w:rPr>
                <w:rFonts w:ascii="Arial" w:eastAsia="Arial Unicode MS" w:hAnsi="Arial" w:cs="Arial"/>
                <w:sz w:val="22"/>
              </w:rPr>
              <w:t>%)</w:t>
            </w:r>
          </w:p>
        </w:tc>
      </w:tr>
      <w:tr w:rsidR="00307C25" w:rsidRPr="00521F17" w14:paraId="3A716F62" w14:textId="77777777" w:rsidTr="00AC5E23">
        <w:trPr>
          <w:trHeight w:val="510"/>
        </w:trPr>
        <w:tc>
          <w:tcPr>
            <w:tcW w:w="52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BE4C18F" w14:textId="77777777" w:rsidR="00307C25" w:rsidRPr="00521F17" w:rsidRDefault="00307C25" w:rsidP="00AC5E23">
            <w:pPr>
              <w:pStyle w:val="EndNoteBibliography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 xml:space="preserve">Surgical </w:t>
            </w:r>
            <w:r>
              <w:rPr>
                <w:rFonts w:ascii="Arial" w:eastAsia="Arial Unicode MS" w:hAnsi="Arial" w:cs="Arial"/>
                <w:sz w:val="22"/>
              </w:rPr>
              <w:t>g</w:t>
            </w:r>
            <w:r w:rsidRPr="00521F17">
              <w:rPr>
                <w:rFonts w:ascii="Arial" w:eastAsia="Arial Unicode MS" w:hAnsi="Arial" w:cs="Arial"/>
                <w:sz w:val="22"/>
              </w:rPr>
              <w:t>roup</w:t>
            </w:r>
          </w:p>
        </w:tc>
        <w:tc>
          <w:tcPr>
            <w:tcW w:w="382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E28769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N = 22,</w:t>
            </w:r>
            <w:r>
              <w:rPr>
                <w:rFonts w:ascii="Arial" w:eastAsia="Arial Unicode MS" w:hAnsi="Arial" w:cs="Arial"/>
                <w:sz w:val="22"/>
              </w:rPr>
              <w:t>650</w:t>
            </w:r>
          </w:p>
        </w:tc>
      </w:tr>
      <w:tr w:rsidR="00307C25" w:rsidRPr="00521F17" w14:paraId="3886DA4B" w14:textId="77777777" w:rsidTr="00AC5E23">
        <w:trPr>
          <w:trHeight w:val="510"/>
        </w:trPr>
        <w:tc>
          <w:tcPr>
            <w:tcW w:w="5240" w:type="dxa"/>
            <w:tcBorders>
              <w:top w:val="single" w:sz="12" w:space="0" w:color="auto"/>
            </w:tcBorders>
            <w:vAlign w:val="center"/>
          </w:tcPr>
          <w:p w14:paraId="2CCACAD5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hAnsi="Arial" w:cs="Arial"/>
                <w:sz w:val="22"/>
              </w:rPr>
              <w:t>Age (years), median (IQR</w:t>
            </w:r>
            <w:r>
              <w:rPr>
                <w:rFonts w:ascii="Arial" w:hAnsi="Arial" w:cs="Arial"/>
                <w:sz w:val="22"/>
              </w:rPr>
              <w:t>s</w:t>
            </w:r>
            <w:r w:rsidRPr="00521F1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3827" w:type="dxa"/>
            <w:tcBorders>
              <w:top w:val="single" w:sz="12" w:space="0" w:color="auto"/>
            </w:tcBorders>
            <w:vAlign w:val="center"/>
          </w:tcPr>
          <w:p w14:paraId="7AD42B1C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19 (17-2</w:t>
            </w:r>
            <w:r>
              <w:rPr>
                <w:rFonts w:ascii="Arial" w:eastAsia="Arial Unicode MS" w:hAnsi="Arial" w:cs="Arial"/>
                <w:sz w:val="22"/>
              </w:rPr>
              <w:t>5</w:t>
            </w:r>
            <w:r w:rsidRPr="00521F17">
              <w:rPr>
                <w:rFonts w:ascii="Arial" w:eastAsia="Arial Unicode MS" w:hAnsi="Arial" w:cs="Arial"/>
                <w:sz w:val="22"/>
              </w:rPr>
              <w:t>)</w:t>
            </w:r>
          </w:p>
        </w:tc>
      </w:tr>
      <w:tr w:rsidR="00307C25" w:rsidRPr="00521F17" w14:paraId="3B886E63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2871324F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M</w:t>
            </w:r>
            <w:r>
              <w:rPr>
                <w:rFonts w:ascii="Arial" w:hAnsi="Arial" w:cs="Arial"/>
                <w:sz w:val="22"/>
              </w:rPr>
              <w:t>ale</w:t>
            </w:r>
            <w:r w:rsidRPr="00521F17">
              <w:rPr>
                <w:rFonts w:ascii="Arial" w:hAnsi="Arial" w:cs="Arial"/>
                <w:sz w:val="22"/>
              </w:rPr>
              <w:t>, n (%)</w:t>
            </w:r>
          </w:p>
        </w:tc>
        <w:tc>
          <w:tcPr>
            <w:tcW w:w="3827" w:type="dxa"/>
            <w:vAlign w:val="center"/>
          </w:tcPr>
          <w:p w14:paraId="19A3C9FB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20,</w:t>
            </w:r>
            <w:r>
              <w:rPr>
                <w:rFonts w:ascii="Arial" w:eastAsia="Arial Unicode MS" w:hAnsi="Arial" w:cs="Arial"/>
                <w:sz w:val="22"/>
              </w:rPr>
              <w:t>692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 (91</w:t>
            </w:r>
            <w:r>
              <w:rPr>
                <w:rFonts w:ascii="Arial" w:eastAsia="Arial Unicode MS" w:hAnsi="Arial" w:cs="Arial"/>
                <w:sz w:val="22"/>
              </w:rPr>
              <w:t>.4</w:t>
            </w:r>
            <w:r w:rsidRPr="00521F17">
              <w:rPr>
                <w:rFonts w:ascii="Arial" w:eastAsia="Arial Unicode MS" w:hAnsi="Arial" w:cs="Arial"/>
                <w:sz w:val="22"/>
              </w:rPr>
              <w:t>%)</w:t>
            </w:r>
          </w:p>
        </w:tc>
      </w:tr>
      <w:tr w:rsidR="00307C25" w:rsidRPr="00521F17" w14:paraId="496D52E3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7BFF9B63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 xml:space="preserve">Length of stay (days), </w:t>
            </w:r>
            <w:r w:rsidRPr="00521F17">
              <w:rPr>
                <w:rFonts w:ascii="Arial" w:hAnsi="Arial" w:cs="Arial"/>
                <w:sz w:val="22"/>
              </w:rPr>
              <w:t>median (IQR</w:t>
            </w:r>
            <w:r>
              <w:rPr>
                <w:rFonts w:ascii="Arial" w:hAnsi="Arial" w:cs="Arial"/>
                <w:sz w:val="22"/>
              </w:rPr>
              <w:t>s</w:t>
            </w:r>
            <w:r w:rsidRPr="00521F17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3827" w:type="dxa"/>
            <w:vAlign w:val="center"/>
          </w:tcPr>
          <w:p w14:paraId="17F9137D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8 (6-1</w:t>
            </w:r>
            <w:r>
              <w:rPr>
                <w:rFonts w:ascii="Arial" w:eastAsia="Arial Unicode MS" w:hAnsi="Arial" w:cs="Arial"/>
                <w:sz w:val="22"/>
              </w:rPr>
              <w:t>1</w:t>
            </w:r>
            <w:r w:rsidRPr="00521F17">
              <w:rPr>
                <w:rFonts w:ascii="Arial" w:eastAsia="Arial Unicode MS" w:hAnsi="Arial" w:cs="Arial"/>
                <w:sz w:val="22"/>
              </w:rPr>
              <w:t>)</w:t>
            </w:r>
          </w:p>
        </w:tc>
      </w:tr>
      <w:tr w:rsidR="00307C25" w:rsidRPr="00521F17" w14:paraId="1A95B8EE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0211BC50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 xml:space="preserve">Intensive care unit, </w:t>
            </w:r>
            <w:r w:rsidRPr="00521F17">
              <w:rPr>
                <w:rFonts w:ascii="Arial" w:hAnsi="Arial" w:cs="Arial"/>
                <w:sz w:val="22"/>
              </w:rPr>
              <w:t>n (%)</w:t>
            </w:r>
          </w:p>
        </w:tc>
        <w:tc>
          <w:tcPr>
            <w:tcW w:w="3827" w:type="dxa"/>
            <w:vAlign w:val="center"/>
          </w:tcPr>
          <w:p w14:paraId="7D720779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5</w:t>
            </w:r>
            <w:r>
              <w:rPr>
                <w:rFonts w:ascii="Arial" w:eastAsia="Arial Unicode MS" w:hAnsi="Arial" w:cs="Arial"/>
                <w:sz w:val="22"/>
              </w:rPr>
              <w:t>75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 (2.5%)</w:t>
            </w:r>
          </w:p>
        </w:tc>
      </w:tr>
      <w:tr w:rsidR="00307C25" w:rsidRPr="00521F17" w14:paraId="21B13BB6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7CE43256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Treatment</w:t>
            </w:r>
          </w:p>
        </w:tc>
        <w:tc>
          <w:tcPr>
            <w:tcW w:w="3827" w:type="dxa"/>
            <w:vAlign w:val="center"/>
          </w:tcPr>
          <w:p w14:paraId="596C1011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</w:p>
        </w:tc>
      </w:tr>
      <w:tr w:rsidR="00307C25" w:rsidRPr="00521F17" w14:paraId="20CA3917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274C7F4C" w14:textId="77777777" w:rsidR="00307C25" w:rsidRPr="00521F17" w:rsidRDefault="00307C25" w:rsidP="00AC5E23">
            <w:pPr>
              <w:pStyle w:val="EndNoteBibliography"/>
              <w:ind w:leftChars="400" w:left="8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Bullectomy or wedge resection</w:t>
            </w:r>
          </w:p>
        </w:tc>
        <w:tc>
          <w:tcPr>
            <w:tcW w:w="3827" w:type="dxa"/>
            <w:vAlign w:val="center"/>
          </w:tcPr>
          <w:p w14:paraId="3CBC59B5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22,</w:t>
            </w:r>
            <w:r>
              <w:rPr>
                <w:rFonts w:ascii="Arial" w:eastAsia="Arial Unicode MS" w:hAnsi="Arial" w:cs="Arial"/>
                <w:sz w:val="22"/>
              </w:rPr>
              <w:t>508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 (99.4%)</w:t>
            </w:r>
          </w:p>
        </w:tc>
      </w:tr>
      <w:tr w:rsidR="00307C25" w:rsidRPr="00521F17" w14:paraId="3C419A60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08FCF403" w14:textId="77777777" w:rsidR="00307C25" w:rsidRPr="00521F17" w:rsidRDefault="00307C25" w:rsidP="00AC5E23">
            <w:pPr>
              <w:pStyle w:val="EndNoteBibliography"/>
              <w:ind w:leftChars="400" w:left="8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Other type of lung resection</w:t>
            </w:r>
          </w:p>
        </w:tc>
        <w:tc>
          <w:tcPr>
            <w:tcW w:w="3827" w:type="dxa"/>
            <w:vAlign w:val="center"/>
          </w:tcPr>
          <w:p w14:paraId="6B29C398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9</w:t>
            </w:r>
            <w:r>
              <w:rPr>
                <w:rFonts w:ascii="Arial" w:eastAsia="Arial Unicode MS" w:hAnsi="Arial" w:cs="Arial"/>
                <w:sz w:val="22"/>
              </w:rPr>
              <w:t>3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 (0.4%)</w:t>
            </w:r>
          </w:p>
        </w:tc>
      </w:tr>
      <w:tr w:rsidR="00307C25" w:rsidRPr="00521F17" w14:paraId="266B32A7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3BCC2DF7" w14:textId="77777777" w:rsidR="00307C25" w:rsidRPr="00521F17" w:rsidRDefault="00307C25" w:rsidP="00AC5E23">
            <w:pPr>
              <w:pStyle w:val="EndNoteBibliography"/>
              <w:ind w:leftChars="400" w:left="8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Talc pleurodesis</w:t>
            </w:r>
          </w:p>
        </w:tc>
        <w:tc>
          <w:tcPr>
            <w:tcW w:w="3827" w:type="dxa"/>
            <w:vAlign w:val="center"/>
          </w:tcPr>
          <w:p w14:paraId="230C3573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15</w:t>
            </w:r>
            <w:r>
              <w:rPr>
                <w:rFonts w:ascii="Arial" w:eastAsia="Arial Unicode MS" w:hAnsi="Arial" w:cs="Arial"/>
                <w:sz w:val="22"/>
              </w:rPr>
              <w:t>1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 (0.7%)</w:t>
            </w:r>
          </w:p>
        </w:tc>
      </w:tr>
      <w:tr w:rsidR="00307C25" w:rsidRPr="00521F17" w14:paraId="0F14FB70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7982FB25" w14:textId="77777777" w:rsidR="00307C25" w:rsidRPr="00521F17" w:rsidRDefault="00307C25" w:rsidP="00AC5E23">
            <w:pPr>
              <w:pStyle w:val="EndNoteBibliography"/>
              <w:ind w:leftChars="400" w:left="8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Thoracoscopic surgery</w:t>
            </w:r>
            <w:r>
              <w:rPr>
                <w:rFonts w:ascii="Arial" w:eastAsia="Arial Unicode MS" w:hAnsi="Arial" w:cs="Arial"/>
                <w:sz w:val="22"/>
              </w:rPr>
              <w:t>**</w:t>
            </w:r>
          </w:p>
        </w:tc>
        <w:tc>
          <w:tcPr>
            <w:tcW w:w="3827" w:type="dxa"/>
            <w:vAlign w:val="center"/>
          </w:tcPr>
          <w:p w14:paraId="30E9A969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18,</w:t>
            </w:r>
            <w:r>
              <w:rPr>
                <w:rFonts w:ascii="Arial" w:eastAsia="Arial Unicode MS" w:hAnsi="Arial" w:cs="Arial"/>
                <w:sz w:val="22"/>
              </w:rPr>
              <w:t>506</w:t>
            </w:r>
            <w:r w:rsidRPr="00521F17">
              <w:rPr>
                <w:rFonts w:ascii="Arial" w:eastAsia="Arial Unicode MS" w:hAnsi="Arial" w:cs="Arial"/>
                <w:sz w:val="22"/>
              </w:rPr>
              <w:t xml:space="preserve"> (94.4%)</w:t>
            </w:r>
          </w:p>
        </w:tc>
      </w:tr>
      <w:tr w:rsidR="00307C25" w:rsidRPr="00521F17" w14:paraId="4728E3BD" w14:textId="77777777" w:rsidTr="00AC5E23">
        <w:trPr>
          <w:trHeight w:val="510"/>
        </w:trPr>
        <w:tc>
          <w:tcPr>
            <w:tcW w:w="5240" w:type="dxa"/>
            <w:vAlign w:val="center"/>
          </w:tcPr>
          <w:p w14:paraId="32FEA672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Inhospital mortality</w:t>
            </w:r>
          </w:p>
        </w:tc>
        <w:tc>
          <w:tcPr>
            <w:tcW w:w="3827" w:type="dxa"/>
            <w:vAlign w:val="center"/>
          </w:tcPr>
          <w:p w14:paraId="6E442413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521F17">
              <w:rPr>
                <w:rFonts w:ascii="Arial" w:eastAsia="Arial Unicode MS" w:hAnsi="Arial" w:cs="Arial"/>
                <w:sz w:val="22"/>
              </w:rPr>
              <w:t>0 (0%)</w:t>
            </w:r>
          </w:p>
        </w:tc>
      </w:tr>
      <w:tr w:rsidR="00307C25" w:rsidRPr="00521F17" w14:paraId="24C19F91" w14:textId="77777777" w:rsidTr="00AC5E23">
        <w:trPr>
          <w:trHeight w:val="510"/>
        </w:trPr>
        <w:tc>
          <w:tcPr>
            <w:tcW w:w="5240" w:type="dxa"/>
            <w:tcBorders>
              <w:bottom w:val="single" w:sz="12" w:space="0" w:color="auto"/>
            </w:tcBorders>
            <w:vAlign w:val="center"/>
          </w:tcPr>
          <w:p w14:paraId="06B5A6CD" w14:textId="77777777" w:rsidR="00307C25" w:rsidRPr="00521F17" w:rsidRDefault="00307C25" w:rsidP="00AC5E23">
            <w:pPr>
              <w:pStyle w:val="EndNoteBibliography"/>
              <w:ind w:leftChars="150" w:left="300"/>
              <w:rPr>
                <w:rFonts w:ascii="Arial" w:eastAsia="Arial Unicode MS" w:hAnsi="Arial" w:cs="Arial"/>
                <w:sz w:val="22"/>
              </w:rPr>
            </w:pPr>
            <w:r>
              <w:rPr>
                <w:rFonts w:ascii="Arial" w:eastAsia="Arial Unicode MS" w:hAnsi="Arial" w:cs="Arial" w:hint="eastAsia"/>
                <w:sz w:val="22"/>
              </w:rPr>
              <w:lastRenderedPageBreak/>
              <w:t>R</w:t>
            </w:r>
            <w:r>
              <w:rPr>
                <w:rFonts w:ascii="Arial" w:eastAsia="Arial Unicode MS" w:hAnsi="Arial" w:cs="Arial"/>
                <w:sz w:val="22"/>
              </w:rPr>
              <w:t>eadmission*</w:t>
            </w:r>
          </w:p>
        </w:tc>
        <w:tc>
          <w:tcPr>
            <w:tcW w:w="3827" w:type="dxa"/>
            <w:tcBorders>
              <w:bottom w:val="single" w:sz="12" w:space="0" w:color="auto"/>
            </w:tcBorders>
            <w:vAlign w:val="center"/>
          </w:tcPr>
          <w:p w14:paraId="01CCB17C" w14:textId="77777777" w:rsidR="00307C25" w:rsidRPr="00521F17" w:rsidRDefault="00307C25" w:rsidP="00AC5E23">
            <w:pPr>
              <w:pStyle w:val="EndNoteBibliography"/>
              <w:jc w:val="center"/>
              <w:rPr>
                <w:rFonts w:ascii="Arial" w:eastAsia="Arial Unicode MS" w:hAnsi="Arial" w:cs="Arial"/>
                <w:sz w:val="22"/>
              </w:rPr>
            </w:pPr>
            <w:r w:rsidRPr="00C82A15">
              <w:rPr>
                <w:rFonts w:ascii="Arial" w:eastAsia="Arial Unicode MS" w:hAnsi="Arial" w:cs="Arial"/>
                <w:sz w:val="22"/>
              </w:rPr>
              <w:t xml:space="preserve">4,403 </w:t>
            </w:r>
            <w:r>
              <w:rPr>
                <w:rFonts w:ascii="Arial" w:eastAsia="Arial Unicode MS" w:hAnsi="Arial" w:cs="Arial"/>
                <w:sz w:val="22"/>
              </w:rPr>
              <w:t>(23.1</w:t>
            </w:r>
            <w:r w:rsidRPr="00C82A15">
              <w:rPr>
                <w:rFonts w:ascii="Arial" w:eastAsia="Arial Unicode MS" w:hAnsi="Arial" w:cs="Arial"/>
                <w:sz w:val="22"/>
              </w:rPr>
              <w:t>%)</w:t>
            </w:r>
          </w:p>
        </w:tc>
      </w:tr>
    </w:tbl>
    <w:p w14:paraId="33133606" w14:textId="77777777" w:rsidR="00307C25" w:rsidRDefault="00307C25" w:rsidP="00307C25">
      <w:pPr>
        <w:pStyle w:val="EndNoteBibliography"/>
        <w:spacing w:after="0" w:line="480" w:lineRule="auto"/>
        <w:rPr>
          <w:rFonts w:ascii="Arial" w:eastAsia="Arial Unicode MS" w:hAnsi="Arial" w:cs="Arial"/>
          <w:sz w:val="22"/>
        </w:rPr>
      </w:pPr>
      <w:r>
        <w:rPr>
          <w:rFonts w:ascii="Arial" w:eastAsia="Arial Unicode MS" w:hAnsi="Arial" w:cs="Arial" w:hint="eastAsia"/>
          <w:sz w:val="22"/>
        </w:rPr>
        <w:t>*</w:t>
      </w:r>
      <w:r>
        <w:rPr>
          <w:rFonts w:ascii="Arial" w:eastAsia="Arial Unicode MS" w:hAnsi="Arial" w:cs="Arial"/>
          <w:sz w:val="22"/>
        </w:rPr>
        <w:t xml:space="preserve">Readmission rate was calculated for </w:t>
      </w:r>
      <w:r w:rsidRPr="003A1F50">
        <w:rPr>
          <w:rFonts w:ascii="Arial" w:eastAsia="Arial Unicode MS" w:hAnsi="Arial" w:cs="Arial"/>
          <w:sz w:val="22"/>
        </w:rPr>
        <w:t>5</w:t>
      </w:r>
      <w:r>
        <w:rPr>
          <w:rFonts w:ascii="Arial" w:eastAsia="Arial Unicode MS" w:hAnsi="Arial" w:cs="Arial"/>
          <w:sz w:val="22"/>
        </w:rPr>
        <w:t>4</w:t>
      </w:r>
      <w:r w:rsidRPr="003A1F50">
        <w:rPr>
          <w:rFonts w:ascii="Arial" w:eastAsia="Arial Unicode MS" w:hAnsi="Arial" w:cs="Arial"/>
          <w:sz w:val="22"/>
        </w:rPr>
        <w:t>,</w:t>
      </w:r>
      <w:r>
        <w:rPr>
          <w:rFonts w:ascii="Arial" w:eastAsia="Arial Unicode MS" w:hAnsi="Arial" w:cs="Arial"/>
          <w:sz w:val="22"/>
        </w:rPr>
        <w:t>993</w:t>
      </w:r>
      <w:r w:rsidRPr="003A1F50">
        <w:rPr>
          <w:rFonts w:ascii="Arial" w:eastAsia="Arial Unicode MS" w:hAnsi="Arial" w:cs="Arial"/>
          <w:sz w:val="22"/>
        </w:rPr>
        <w:t xml:space="preserve"> </w:t>
      </w:r>
      <w:r>
        <w:rPr>
          <w:rFonts w:ascii="Arial" w:eastAsia="Arial Unicode MS" w:hAnsi="Arial" w:cs="Arial"/>
          <w:sz w:val="22"/>
        </w:rPr>
        <w:t>inpatients between 2005 and 2014.</w:t>
      </w:r>
    </w:p>
    <w:p w14:paraId="44771F1C" w14:textId="2186FE0E" w:rsidR="00476828" w:rsidRDefault="00307C25" w:rsidP="009607D5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/>
          <w:sz w:val="22"/>
        </w:rPr>
      </w:pPr>
      <w:r w:rsidRPr="00521F17">
        <w:rPr>
          <w:rFonts w:ascii="Arial" w:eastAsia="Arial Unicode MS" w:hAnsi="Arial" w:cs="Arial"/>
          <w:sz w:val="22"/>
        </w:rPr>
        <w:t>*</w:t>
      </w:r>
      <w:r>
        <w:rPr>
          <w:rFonts w:ascii="Arial" w:eastAsia="Arial Unicode MS" w:hAnsi="Arial" w:cs="Arial"/>
          <w:sz w:val="22"/>
        </w:rPr>
        <w:t>* T</w:t>
      </w:r>
      <w:r w:rsidRPr="00521F17">
        <w:rPr>
          <w:rFonts w:ascii="Arial" w:eastAsia="Arial Unicode MS" w:hAnsi="Arial" w:cs="Arial"/>
          <w:sz w:val="22"/>
        </w:rPr>
        <w:t xml:space="preserve">horacoscoy claim data was available from July 2006. </w:t>
      </w:r>
      <w:r w:rsidRPr="00307C25">
        <w:rPr>
          <w:rFonts w:ascii="Arial" w:eastAsia="Arial Unicode MS" w:hAnsi="Arial" w:cs="Arial"/>
          <w:sz w:val="22"/>
        </w:rPr>
        <w:t>The proportion of</w:t>
      </w:r>
      <w:r w:rsidRPr="00521F17">
        <w:rPr>
          <w:rFonts w:ascii="Arial" w:eastAsia="Arial Unicode MS" w:hAnsi="Arial" w:cs="Arial"/>
          <w:sz w:val="22"/>
        </w:rPr>
        <w:t xml:space="preserve"> thoracoscopic surgery was calculated</w:t>
      </w:r>
      <w:r>
        <w:rPr>
          <w:rFonts w:ascii="Arial" w:eastAsia="Arial Unicode MS" w:hAnsi="Arial" w:cs="Arial"/>
          <w:sz w:val="22"/>
        </w:rPr>
        <w:t xml:space="preserve"> for </w:t>
      </w:r>
      <w:r w:rsidRPr="00521F17">
        <w:rPr>
          <w:rFonts w:ascii="Arial" w:eastAsia="Arial Unicode MS" w:hAnsi="Arial" w:cs="Arial"/>
          <w:sz w:val="22"/>
        </w:rPr>
        <w:t>19,</w:t>
      </w:r>
      <w:r>
        <w:rPr>
          <w:rFonts w:ascii="Arial" w:eastAsia="Arial Unicode MS" w:hAnsi="Arial" w:cs="Arial"/>
          <w:sz w:val="22"/>
        </w:rPr>
        <w:t>607 patients with surgery</w:t>
      </w:r>
      <w:r w:rsidRPr="00521F17">
        <w:rPr>
          <w:rFonts w:ascii="Arial" w:eastAsia="Arial Unicode MS" w:hAnsi="Arial" w:cs="Arial"/>
          <w:sz w:val="22"/>
        </w:rPr>
        <w:t xml:space="preserve"> between 2007 and 2016.</w:t>
      </w:r>
    </w:p>
    <w:p w14:paraId="19D77E58" w14:textId="77777777" w:rsidR="00221B3D" w:rsidRDefault="00221B3D" w:rsidP="009607D5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/>
          <w:sz w:val="22"/>
        </w:rPr>
        <w:sectPr w:rsidR="00221B3D" w:rsidSect="0021321A">
          <w:pgSz w:w="11906" w:h="16838" w:code="9"/>
          <w:pgMar w:top="1701" w:right="1440" w:bottom="1440" w:left="1440" w:header="851" w:footer="992" w:gutter="0"/>
          <w:cols w:space="425"/>
          <w:docGrid w:linePitch="360"/>
        </w:sectPr>
      </w:pPr>
    </w:p>
    <w:p w14:paraId="1E44309F" w14:textId="5168373C" w:rsidR="007861CD" w:rsidRPr="00D36369" w:rsidRDefault="007861CD" w:rsidP="00B21F4E">
      <w:pPr>
        <w:pStyle w:val="EndNoteBibliography"/>
        <w:spacing w:after="0" w:line="480" w:lineRule="auto"/>
        <w:rPr>
          <w:rFonts w:ascii="Arial" w:eastAsia="Arial Unicode MS" w:hAnsi="Arial" w:cs="Arial"/>
          <w:sz w:val="22"/>
        </w:rPr>
      </w:pPr>
      <w:r w:rsidRPr="00D36369">
        <w:rPr>
          <w:rFonts w:ascii="Arial" w:eastAsia="Arial Unicode MS" w:hAnsi="Arial" w:cs="Arial"/>
          <w:sz w:val="22"/>
        </w:rPr>
        <w:lastRenderedPageBreak/>
        <w:t xml:space="preserve">Table </w:t>
      </w:r>
      <w:r w:rsidR="00BC2DB9" w:rsidRPr="00D36369">
        <w:rPr>
          <w:rFonts w:ascii="Arial" w:eastAsia="Arial Unicode MS" w:hAnsi="Arial" w:cs="Arial"/>
          <w:sz w:val="22"/>
        </w:rPr>
        <w:t>S</w:t>
      </w:r>
      <w:r w:rsidRPr="00D36369">
        <w:rPr>
          <w:rFonts w:ascii="Arial" w:eastAsia="Arial Unicode MS" w:hAnsi="Arial" w:cs="Arial"/>
          <w:sz w:val="22"/>
        </w:rPr>
        <w:t>1. The ICD-10 code and number of patients with each underlying lung disease and systemic disease.</w:t>
      </w:r>
    </w:p>
    <w:tbl>
      <w:tblPr>
        <w:tblStyle w:val="a8"/>
        <w:tblW w:w="1368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256"/>
        <w:gridCol w:w="2409"/>
        <w:gridCol w:w="8022"/>
      </w:tblGrid>
      <w:tr w:rsidR="007861CD" w:rsidRPr="00D36369" w14:paraId="3FE7CCEB" w14:textId="77777777" w:rsidTr="005533A8">
        <w:trPr>
          <w:trHeight w:hRule="exact" w:val="397"/>
        </w:trPr>
        <w:tc>
          <w:tcPr>
            <w:tcW w:w="32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90A0ADF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Disease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14FCEF3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N (%)</w:t>
            </w:r>
          </w:p>
        </w:tc>
        <w:tc>
          <w:tcPr>
            <w:tcW w:w="80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DC3141E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ICD-10 code</w:t>
            </w:r>
          </w:p>
        </w:tc>
      </w:tr>
      <w:tr w:rsidR="007861CD" w:rsidRPr="00D36369" w14:paraId="5730E2AB" w14:textId="77777777" w:rsidTr="005533A8">
        <w:trPr>
          <w:trHeight w:hRule="exact" w:val="397"/>
        </w:trPr>
        <w:tc>
          <w:tcPr>
            <w:tcW w:w="325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AAD1D53" w14:textId="5D227935" w:rsidR="007861CD" w:rsidRPr="00D36369" w:rsidRDefault="00BE3E8F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C</w:t>
            </w:r>
            <w:r>
              <w:rPr>
                <w:rFonts w:ascii="Arial" w:hAnsi="Arial" w:cs="Arial"/>
                <w:sz w:val="22"/>
              </w:rPr>
              <w:t>OPD*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E4ADDB5" w14:textId="0997D1A4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26596 (71.4%)</w:t>
            </w:r>
          </w:p>
        </w:tc>
        <w:tc>
          <w:tcPr>
            <w:tcW w:w="802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9283974" w14:textId="62645893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J43</w:t>
            </w:r>
            <w:r w:rsidR="00057FD1">
              <w:rPr>
                <w:rFonts w:ascii="Arial" w:hAnsi="Arial" w:cs="Arial"/>
                <w:sz w:val="22"/>
              </w:rPr>
              <w:t>, J44</w:t>
            </w:r>
          </w:p>
        </w:tc>
      </w:tr>
      <w:tr w:rsidR="007861CD" w:rsidRPr="00D36369" w14:paraId="331D5924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4978F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Bronchiectasis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E70FD5" w14:textId="131199D1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3436 (9.2%)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731C6" w14:textId="61D46084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J47</w:t>
            </w:r>
          </w:p>
        </w:tc>
      </w:tr>
      <w:tr w:rsidR="007861CD" w:rsidRPr="00D36369" w14:paraId="0E19A6E6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F17640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Pulmonary tuberculosis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22341" w14:textId="4473ACA5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12804 (34.</w:t>
            </w:r>
            <w:r w:rsidR="0024091F" w:rsidRPr="00D36369">
              <w:rPr>
                <w:rFonts w:ascii="Arial" w:hAnsi="Arial" w:cs="Arial"/>
                <w:sz w:val="22"/>
              </w:rPr>
              <w:t>4</w:t>
            </w:r>
            <w:r w:rsidRPr="00D36369">
              <w:rPr>
                <w:rFonts w:ascii="Arial" w:hAnsi="Arial" w:cs="Arial"/>
                <w:sz w:val="22"/>
              </w:rPr>
              <w:t>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F62AF" w14:textId="73A7B7B6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A150</w:t>
            </w:r>
            <w:r w:rsidR="00057FD1">
              <w:rPr>
                <w:rFonts w:ascii="Arial" w:hAnsi="Arial" w:cs="Arial"/>
                <w:sz w:val="22"/>
              </w:rPr>
              <w:t>,</w:t>
            </w:r>
            <w:r w:rsidRPr="00D36369">
              <w:rPr>
                <w:rFonts w:ascii="Arial" w:hAnsi="Arial" w:cs="Arial"/>
                <w:sz w:val="22"/>
              </w:rPr>
              <w:t xml:space="preserve"> A151, A152, A153, A155, A156, A157, A158, A159</w:t>
            </w:r>
            <w:r w:rsidR="00057FD1">
              <w:rPr>
                <w:rFonts w:ascii="Arial" w:hAnsi="Arial" w:cs="Arial"/>
                <w:sz w:val="22"/>
              </w:rPr>
              <w:t>, A160</w:t>
            </w:r>
            <w:r w:rsidRPr="00D36369">
              <w:rPr>
                <w:rFonts w:ascii="Arial" w:hAnsi="Arial" w:cs="Arial"/>
                <w:sz w:val="22"/>
              </w:rPr>
              <w:t>, A161, A162</w:t>
            </w:r>
            <w:r w:rsidR="00BE3E8F">
              <w:rPr>
                <w:rFonts w:ascii="Arial" w:hAnsi="Arial" w:cs="Arial"/>
                <w:sz w:val="22"/>
              </w:rPr>
              <w:t>,</w:t>
            </w:r>
          </w:p>
        </w:tc>
      </w:tr>
      <w:tr w:rsidR="00BE3E8F" w:rsidRPr="00D36369" w14:paraId="121533F9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66D5B" w14:textId="77777777" w:rsidR="00BE3E8F" w:rsidRPr="00D36369" w:rsidRDefault="00BE3E8F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E26AE" w14:textId="77777777" w:rsidR="00BE3E8F" w:rsidRPr="00D36369" w:rsidRDefault="00BE3E8F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ECD41" w14:textId="738179B2" w:rsidR="00BE3E8F" w:rsidRPr="00D36369" w:rsidRDefault="00BE3E8F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A164, A165, A167, A168, A169, B909</w:t>
            </w:r>
          </w:p>
        </w:tc>
      </w:tr>
      <w:tr w:rsidR="007861CD" w:rsidRPr="00D36369" w14:paraId="09A75723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24786F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Lung cancer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CFA9D" w14:textId="78D3DAF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4598 (12.</w:t>
            </w:r>
            <w:r w:rsidR="0024091F" w:rsidRPr="00D36369">
              <w:rPr>
                <w:rFonts w:ascii="Arial" w:hAnsi="Arial" w:cs="Arial"/>
                <w:sz w:val="22"/>
              </w:rPr>
              <w:t>4</w:t>
            </w:r>
            <w:r w:rsidRPr="00D36369">
              <w:rPr>
                <w:rFonts w:ascii="Arial" w:hAnsi="Arial" w:cs="Arial"/>
                <w:sz w:val="22"/>
              </w:rPr>
              <w:t>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72D07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C340, C341, C342, C343, C348, C349, C780, D143, D381, D382, Z851, Z852</w:t>
            </w:r>
          </w:p>
        </w:tc>
      </w:tr>
      <w:tr w:rsidR="007861CD" w:rsidRPr="00D36369" w14:paraId="4ECFEB6B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69B46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Sarcoidosis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FCA29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21 (0.06%)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3B58F2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D860, D861, D862, D863, D868, D869</w:t>
            </w:r>
          </w:p>
        </w:tc>
      </w:tr>
      <w:tr w:rsidR="007861CD" w:rsidRPr="00D36369" w14:paraId="409B64DB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8747DB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Cystic fibrosis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DC6A2E" w14:textId="683389EA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299 (0.8%)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26DCF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E840, E849</w:t>
            </w:r>
          </w:p>
        </w:tc>
      </w:tr>
      <w:tr w:rsidR="007861CD" w:rsidRPr="00D36369" w14:paraId="41F5F666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90A6A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Interstitial lung disease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914AB7" w14:textId="10115F1F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1885 (5.</w:t>
            </w:r>
            <w:r w:rsidR="0024091F" w:rsidRPr="00D36369">
              <w:rPr>
                <w:rFonts w:ascii="Arial" w:hAnsi="Arial" w:cs="Arial"/>
                <w:sz w:val="22"/>
              </w:rPr>
              <w:t>1</w:t>
            </w:r>
            <w:r w:rsidRPr="00D36369">
              <w:rPr>
                <w:rFonts w:ascii="Arial" w:hAnsi="Arial" w:cs="Arial"/>
                <w:sz w:val="22"/>
              </w:rPr>
              <w:t>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C2FE4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J700, J701, J703, J704, J708, J709, J840, J841, J848, J849, J961, J991, J998</w:t>
            </w:r>
          </w:p>
        </w:tc>
      </w:tr>
      <w:tr w:rsidR="007861CD" w:rsidRPr="00D36369" w14:paraId="51ADE678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FA8637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Endometriosis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BB9AF" w14:textId="057AF1EC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313 (0.8%)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F2FEA" w14:textId="5DF9A43F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N800</w:t>
            </w:r>
            <w:r w:rsidR="00C01965" w:rsidRPr="00D36369">
              <w:rPr>
                <w:rFonts w:ascii="Arial" w:hAnsi="Arial" w:cs="Arial"/>
                <w:sz w:val="22"/>
              </w:rPr>
              <w:t xml:space="preserve">, N801, N802, N803, N804, N805, </w:t>
            </w:r>
            <w:r w:rsidRPr="00D36369">
              <w:rPr>
                <w:rFonts w:ascii="Arial" w:hAnsi="Arial" w:cs="Arial"/>
                <w:sz w:val="22"/>
              </w:rPr>
              <w:t>N806, N808, N809</w:t>
            </w:r>
          </w:p>
        </w:tc>
      </w:tr>
      <w:tr w:rsidR="007861CD" w:rsidRPr="00D36369" w14:paraId="3C1C60BB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F67DB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Pneumocystis pneumonia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0035E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26 (0.07%)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BDF993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B206, B59</w:t>
            </w:r>
          </w:p>
        </w:tc>
      </w:tr>
      <w:tr w:rsidR="007861CD" w:rsidRPr="00D36369" w14:paraId="70DF70F9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B7C817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Tuberous sclerosis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83F23F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0 (0%)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13732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Q581</w:t>
            </w:r>
          </w:p>
        </w:tc>
      </w:tr>
      <w:tr w:rsidR="007861CD" w:rsidRPr="00D36369" w14:paraId="668FB734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DEB61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Ankylosing spondylitis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3BC9DF" w14:textId="589F8D0D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526 (1.4%)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BC3D7E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M081, M45</w:t>
            </w:r>
          </w:p>
        </w:tc>
      </w:tr>
      <w:tr w:rsidR="007861CD" w:rsidRPr="00D36369" w14:paraId="2A2B4C44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43B14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Scleroderma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B4B67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11 (0.03%)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87FCA" w14:textId="21BFEC4E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L940</w:t>
            </w:r>
            <w:r w:rsidR="00C01965" w:rsidRPr="00D36369">
              <w:rPr>
                <w:rFonts w:ascii="Arial" w:hAnsi="Arial" w:cs="Arial"/>
                <w:sz w:val="22"/>
              </w:rPr>
              <w:t xml:space="preserve">, </w:t>
            </w:r>
            <w:r w:rsidRPr="00D36369">
              <w:rPr>
                <w:rFonts w:ascii="Arial" w:hAnsi="Arial" w:cs="Arial"/>
                <w:sz w:val="22"/>
              </w:rPr>
              <w:t>L941</w:t>
            </w:r>
          </w:p>
        </w:tc>
      </w:tr>
      <w:tr w:rsidR="007861CD" w:rsidRPr="00D36369" w14:paraId="291B09AE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9850C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Ehlers-Danlos syndrome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120DFB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3 (0.008%)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F09E2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Q796</w:t>
            </w:r>
          </w:p>
        </w:tc>
      </w:tr>
      <w:tr w:rsidR="007861CD" w:rsidRPr="00D36369" w14:paraId="23DD1B63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4F2551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Marfan syndrome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574462" w14:textId="372B8B49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121 (0.3%)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720AC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Q874</w:t>
            </w:r>
          </w:p>
        </w:tc>
      </w:tr>
      <w:tr w:rsidR="007861CD" w:rsidRPr="00D36369" w14:paraId="24F8768C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06194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Langerhans cell histiocytosis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C68F3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26 (0.07%)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32E141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C960, C9608, C965, C966, D761, D763</w:t>
            </w:r>
          </w:p>
        </w:tc>
      </w:tr>
      <w:tr w:rsidR="007861CD" w:rsidRPr="00D36369" w14:paraId="30091684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89D1E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Cystic lung disease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073F1" w14:textId="0894468F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291 (0.</w:t>
            </w:r>
            <w:r w:rsidR="0024091F" w:rsidRPr="00D36369">
              <w:rPr>
                <w:rFonts w:ascii="Arial" w:hAnsi="Arial" w:cs="Arial"/>
                <w:sz w:val="22"/>
              </w:rPr>
              <w:t>8</w:t>
            </w:r>
            <w:r w:rsidRPr="00D36369">
              <w:rPr>
                <w:rFonts w:ascii="Arial" w:hAnsi="Arial" w:cs="Arial"/>
                <w:sz w:val="22"/>
              </w:rPr>
              <w:t>%)</w:t>
            </w:r>
          </w:p>
        </w:tc>
        <w:tc>
          <w:tcPr>
            <w:tcW w:w="80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CE20E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J9848, Q330</w:t>
            </w:r>
          </w:p>
        </w:tc>
      </w:tr>
      <w:tr w:rsidR="007861CD" w:rsidRPr="00D36369" w14:paraId="1876E66C" w14:textId="77777777" w:rsidTr="005533A8">
        <w:trPr>
          <w:trHeight w:hRule="exact" w:val="397"/>
        </w:trPr>
        <w:tc>
          <w:tcPr>
            <w:tcW w:w="32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7B1A137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Amyloidosis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829DF6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9 (0.02%)</w:t>
            </w:r>
          </w:p>
        </w:tc>
        <w:tc>
          <w:tcPr>
            <w:tcW w:w="802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1F2BE2F" w14:textId="77777777" w:rsidR="007861CD" w:rsidRPr="00D36369" w:rsidRDefault="007861CD" w:rsidP="007D07AC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E85</w:t>
            </w:r>
          </w:p>
        </w:tc>
      </w:tr>
    </w:tbl>
    <w:p w14:paraId="6D4B2F4A" w14:textId="6E869BBA" w:rsidR="00BE3E8F" w:rsidRDefault="00BE3E8F" w:rsidP="005533A8">
      <w:pPr>
        <w:widowControl/>
        <w:wordWrap/>
        <w:autoSpaceDE/>
        <w:autoSpaceDN/>
        <w:spacing w:line="480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>*</w:t>
      </w:r>
      <w:r>
        <w:rPr>
          <w:rFonts w:ascii="Arial" w:hAnsi="Arial" w:cs="Arial"/>
          <w:sz w:val="22"/>
        </w:rPr>
        <w:t xml:space="preserve"> COPD : </w:t>
      </w:r>
      <w:r w:rsidR="004172E5">
        <w:rPr>
          <w:rFonts w:ascii="Arial" w:hAnsi="Arial" w:cs="Arial"/>
          <w:sz w:val="22"/>
        </w:rPr>
        <w:t>C</w:t>
      </w:r>
      <w:r>
        <w:rPr>
          <w:rFonts w:ascii="Arial" w:hAnsi="Arial" w:cs="Arial"/>
          <w:sz w:val="22"/>
        </w:rPr>
        <w:t>hronic obstructive pulmonary disease</w:t>
      </w:r>
    </w:p>
    <w:p w14:paraId="7D50216E" w14:textId="361B7D6A" w:rsidR="00881777" w:rsidRPr="00CE63C5" w:rsidRDefault="00881777" w:rsidP="00881777">
      <w:pPr>
        <w:widowControl/>
        <w:wordWrap/>
        <w:autoSpaceDE/>
        <w:autoSpaceDN/>
        <w:spacing w:line="480" w:lineRule="auto"/>
        <w:rPr>
          <w:rFonts w:ascii="Arial" w:eastAsia="Arial Unicode MS" w:hAnsi="Arial" w:cs="Arial"/>
          <w:sz w:val="22"/>
        </w:rPr>
      </w:pPr>
      <w:r>
        <w:rPr>
          <w:rFonts w:ascii="Arial" w:eastAsia="Arial Unicode MS" w:hAnsi="Arial" w:cs="Arial" w:hint="eastAsia"/>
          <w:sz w:val="22"/>
        </w:rPr>
        <w:lastRenderedPageBreak/>
        <w:t>T</w:t>
      </w:r>
      <w:r>
        <w:rPr>
          <w:rFonts w:ascii="Arial" w:eastAsia="Arial Unicode MS" w:hAnsi="Arial" w:cs="Arial"/>
          <w:sz w:val="22"/>
        </w:rPr>
        <w:t xml:space="preserve">able S2. </w:t>
      </w:r>
      <w:r w:rsidR="00CE63C5" w:rsidRPr="00CE63C5">
        <w:rPr>
          <w:rFonts w:ascii="Arial" w:eastAsia="Arial Unicode MS" w:hAnsi="Arial" w:cs="Arial"/>
          <w:sz w:val="22"/>
        </w:rPr>
        <w:t>The number of patients, the number of population, and the annual incidence rate (IR) stratified by age</w:t>
      </w:r>
      <w:r w:rsidR="00CE63C5">
        <w:rPr>
          <w:rFonts w:ascii="Arial" w:eastAsia="Arial Unicode MS" w:hAnsi="Arial" w:cs="Arial"/>
          <w:sz w:val="22"/>
        </w:rPr>
        <w:t xml:space="preserve"> groups</w:t>
      </w:r>
      <w:r w:rsidR="00CE63C5" w:rsidRPr="00CE63C5">
        <w:rPr>
          <w:rFonts w:ascii="Arial" w:eastAsia="Arial Unicode MS" w:hAnsi="Arial" w:cs="Arial"/>
          <w:sz w:val="22"/>
        </w:rPr>
        <w:t xml:space="preserve"> and sex between 2005 and 2016.</w:t>
      </w:r>
    </w:p>
    <w:tbl>
      <w:tblPr>
        <w:tblStyle w:val="a8"/>
        <w:tblW w:w="137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851"/>
        <w:gridCol w:w="992"/>
        <w:gridCol w:w="1125"/>
        <w:gridCol w:w="1515"/>
        <w:gridCol w:w="1515"/>
        <w:gridCol w:w="1515"/>
        <w:gridCol w:w="992"/>
        <w:gridCol w:w="992"/>
        <w:gridCol w:w="993"/>
        <w:gridCol w:w="1979"/>
      </w:tblGrid>
      <w:tr w:rsidR="00881777" w:rsidRPr="00F571F3" w14:paraId="51FEC4F1" w14:textId="77777777" w:rsidTr="00330763"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061F6250" w14:textId="3AF30709" w:rsidR="00881777" w:rsidRPr="00D36369" w:rsidRDefault="00881777" w:rsidP="00996809">
            <w:pPr>
              <w:spacing w:line="360" w:lineRule="auto"/>
              <w:rPr>
                <w:rFonts w:ascii="Arial" w:hAnsi="Arial" w:cs="Arial"/>
                <w:sz w:val="22"/>
              </w:rPr>
            </w:pPr>
          </w:p>
        </w:tc>
        <w:tc>
          <w:tcPr>
            <w:tcW w:w="2968" w:type="dxa"/>
            <w:gridSpan w:val="3"/>
            <w:tcBorders>
              <w:top w:val="single" w:sz="12" w:space="0" w:color="auto"/>
            </w:tcBorders>
            <w:vAlign w:val="center"/>
          </w:tcPr>
          <w:p w14:paraId="7D0B5985" w14:textId="77777777" w:rsidR="00881777" w:rsidRPr="00D36369" w:rsidRDefault="00881777" w:rsidP="00330763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The number of patients</w:t>
            </w:r>
          </w:p>
        </w:tc>
        <w:tc>
          <w:tcPr>
            <w:tcW w:w="4545" w:type="dxa"/>
            <w:gridSpan w:val="3"/>
            <w:tcBorders>
              <w:top w:val="single" w:sz="12" w:space="0" w:color="auto"/>
            </w:tcBorders>
            <w:vAlign w:val="center"/>
          </w:tcPr>
          <w:p w14:paraId="377647F1" w14:textId="77777777" w:rsidR="00881777" w:rsidRPr="00F571F3" w:rsidRDefault="00881777" w:rsidP="0033076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The number of populations*</w:t>
            </w:r>
          </w:p>
        </w:tc>
        <w:tc>
          <w:tcPr>
            <w:tcW w:w="2977" w:type="dxa"/>
            <w:gridSpan w:val="3"/>
            <w:tcBorders>
              <w:top w:val="single" w:sz="12" w:space="0" w:color="auto"/>
            </w:tcBorders>
            <w:vAlign w:val="center"/>
          </w:tcPr>
          <w:p w14:paraId="4FB2AF82" w14:textId="77777777" w:rsidR="00881777" w:rsidRPr="00F571F3" w:rsidRDefault="00881777" w:rsidP="0033076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Incidence rate (IR)*</w:t>
            </w: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*</w:t>
            </w:r>
          </w:p>
        </w:tc>
        <w:tc>
          <w:tcPr>
            <w:tcW w:w="1979" w:type="dxa"/>
            <w:tcBorders>
              <w:top w:val="single" w:sz="12" w:space="0" w:color="auto"/>
            </w:tcBorders>
            <w:vAlign w:val="center"/>
          </w:tcPr>
          <w:p w14:paraId="1503E898" w14:textId="77777777" w:rsidR="00881777" w:rsidRPr="00F571F3" w:rsidRDefault="00881777" w:rsidP="0033076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R</w:t>
            </w: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atio</w:t>
            </w:r>
          </w:p>
        </w:tc>
      </w:tr>
      <w:tr w:rsidR="00881777" w:rsidRPr="00F571F3" w14:paraId="62ECBFCA" w14:textId="77777777" w:rsidTr="00996809">
        <w:trPr>
          <w:trHeight w:val="444"/>
        </w:trPr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35D63475" w14:textId="431592A7" w:rsidR="00881777" w:rsidRPr="00D36369" w:rsidRDefault="00996809" w:rsidP="00996809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Age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75A73D59" w14:textId="77777777" w:rsidR="00881777" w:rsidRPr="00D36369" w:rsidRDefault="00881777" w:rsidP="00330763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Male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2BE97F29" w14:textId="77777777" w:rsidR="00881777" w:rsidRPr="00D36369" w:rsidRDefault="00881777" w:rsidP="00330763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Female</w:t>
            </w:r>
          </w:p>
        </w:tc>
        <w:tc>
          <w:tcPr>
            <w:tcW w:w="1125" w:type="dxa"/>
            <w:tcBorders>
              <w:bottom w:val="single" w:sz="12" w:space="0" w:color="auto"/>
            </w:tcBorders>
            <w:vAlign w:val="center"/>
          </w:tcPr>
          <w:p w14:paraId="37C01D3D" w14:textId="77777777" w:rsidR="00881777" w:rsidRPr="00D36369" w:rsidRDefault="00881777" w:rsidP="00330763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Total</w:t>
            </w:r>
          </w:p>
        </w:tc>
        <w:tc>
          <w:tcPr>
            <w:tcW w:w="1515" w:type="dxa"/>
            <w:tcBorders>
              <w:bottom w:val="single" w:sz="12" w:space="0" w:color="auto"/>
            </w:tcBorders>
            <w:vAlign w:val="center"/>
          </w:tcPr>
          <w:p w14:paraId="602E82BA" w14:textId="77777777" w:rsidR="00881777" w:rsidRPr="00F571F3" w:rsidRDefault="00881777" w:rsidP="0033076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515" w:type="dxa"/>
            <w:tcBorders>
              <w:bottom w:val="single" w:sz="12" w:space="0" w:color="auto"/>
            </w:tcBorders>
            <w:vAlign w:val="center"/>
          </w:tcPr>
          <w:p w14:paraId="735A040A" w14:textId="77777777" w:rsidR="00881777" w:rsidRPr="00F571F3" w:rsidRDefault="00881777" w:rsidP="0033076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515" w:type="dxa"/>
            <w:tcBorders>
              <w:bottom w:val="single" w:sz="12" w:space="0" w:color="auto"/>
            </w:tcBorders>
            <w:vAlign w:val="center"/>
          </w:tcPr>
          <w:p w14:paraId="5F59F81B" w14:textId="77777777" w:rsidR="00881777" w:rsidRPr="00F571F3" w:rsidRDefault="00881777" w:rsidP="0033076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1990030C" w14:textId="77777777" w:rsidR="00881777" w:rsidRPr="00F571F3" w:rsidRDefault="00881777" w:rsidP="0033076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44D191AA" w14:textId="77777777" w:rsidR="00881777" w:rsidRPr="00F571F3" w:rsidRDefault="00881777" w:rsidP="0033076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14:paraId="36CE0A57" w14:textId="77777777" w:rsidR="00881777" w:rsidRPr="00F571F3" w:rsidRDefault="00881777" w:rsidP="0033076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979" w:type="dxa"/>
            <w:tcBorders>
              <w:bottom w:val="single" w:sz="12" w:space="0" w:color="auto"/>
            </w:tcBorders>
            <w:vAlign w:val="center"/>
          </w:tcPr>
          <w:p w14:paraId="196F6E72" w14:textId="77777777" w:rsidR="00881777" w:rsidRPr="00F571F3" w:rsidRDefault="00881777" w:rsidP="0033076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male to female IR</w:t>
            </w:r>
          </w:p>
        </w:tc>
      </w:tr>
      <w:tr w:rsidR="00881777" w:rsidRPr="00F571F3" w14:paraId="20B2A7C1" w14:textId="77777777" w:rsidTr="00330763">
        <w:trPr>
          <w:trHeight w:hRule="exact" w:val="397"/>
        </w:trPr>
        <w:tc>
          <w:tcPr>
            <w:tcW w:w="1276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2F8680F3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B894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ED87C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146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73FB45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484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B40F6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224,455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7EE5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211,415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04D31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435,870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DF765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87FB5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5.8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839EC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9.3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2F44C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2.2</w:t>
            </w:r>
          </w:p>
        </w:tc>
      </w:tr>
      <w:tr w:rsidR="00881777" w:rsidRPr="00F571F3" w14:paraId="674487A6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00DA6E09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1-4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02DB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7ADF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4622E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735C8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973,019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726E6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911,271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C3F50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1,884,290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5C045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DF99A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0.1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D36F4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0.1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1F65A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2.6</w:t>
            </w:r>
          </w:p>
        </w:tc>
      </w:tr>
      <w:tr w:rsidR="00881777" w:rsidRPr="00F571F3" w14:paraId="635C4D02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4B14EAE8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5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-9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ACEE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20D3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6E398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606C1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1,375,980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DC6FE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1,270,659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67F6E9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2,646,639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780D34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0.2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F6572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0.1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03B349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0.2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1CE82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1.7</w:t>
            </w:r>
          </w:p>
        </w:tc>
      </w:tr>
      <w:tr w:rsidR="00881777" w:rsidRPr="00F571F3" w14:paraId="4CA46B87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67032243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0-14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4AB0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46C8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187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468CF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1,174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5943B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1,643,177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47CC3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1,484,446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3432C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3,127,622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4ABE6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5.0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38A3F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1.0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B57BF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3.1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21174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4.8</w:t>
            </w:r>
          </w:p>
        </w:tc>
      </w:tr>
      <w:tr w:rsidR="00881777" w:rsidRPr="00F571F3" w14:paraId="2B5F5F68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5ABDF275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5-19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593B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35,621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0767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2,552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79B29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38,173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85C33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1,720,460</w:t>
            </w:r>
            <w:r w:rsidRPr="000F7794">
              <w:rPr>
                <w:rFonts w:ascii="맑은 고딕" w:eastAsia="맑은 고딕" w:hAnsi="맑은 고딕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5D504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1,582,930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9AEAF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3,303,390</w:t>
            </w:r>
            <w:r w:rsidRPr="000F7794">
              <w:rPr>
                <w:rFonts w:ascii="맑은 고딕" w:eastAsia="맑은 고딕" w:hAnsi="맑은 고딕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F13D7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172.5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78F5A7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13.</w:t>
            </w:r>
            <w:r>
              <w:rPr>
                <w:rFonts w:ascii="맑은 고딕" w:eastAsia="맑은 고딕" w:hAnsi="맑은 고딕"/>
                <w:color w:val="00000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4B347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96.3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E79B2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12.8</w:t>
            </w:r>
          </w:p>
        </w:tc>
      </w:tr>
      <w:tr w:rsidR="00881777" w:rsidRPr="00F571F3" w14:paraId="660FC36C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04DBE609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20-24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A52A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11,866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F115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1,826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D8EA6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13,692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561C85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1,330,852</w:t>
            </w:r>
            <w:r w:rsidRPr="000F7794">
              <w:rPr>
                <w:rFonts w:ascii="맑은 고딕" w:eastAsia="맑은 고딕" w:hAnsi="맑은 고딕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0E638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1,608,286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CCC43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2,939,138</w:t>
            </w:r>
            <w:r w:rsidRPr="000F7794">
              <w:rPr>
                <w:rFonts w:ascii="맑은 고딕" w:eastAsia="맑은 고딕" w:hAnsi="맑은 고딕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4D89F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74.3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6FAAB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B40B9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38.8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EC170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7.9</w:t>
            </w:r>
          </w:p>
        </w:tc>
      </w:tr>
      <w:tr w:rsidR="00881777" w:rsidRPr="00F571F3" w14:paraId="007C68EF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05C8E8FE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5-29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1B30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9,241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BBC7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1,350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ABC19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10,591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F0033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1,859,943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75469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1,752,477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DF63F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3,612,420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EC87E8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41.4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6B1E4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6.4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32CCE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24.4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A9E6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6.4</w:t>
            </w:r>
          </w:p>
        </w:tc>
      </w:tr>
      <w:tr w:rsidR="00881777" w:rsidRPr="00F571F3" w14:paraId="0D7FC3EE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3FD2482E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0-34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DEC3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5,504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99CE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1,001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E722B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6,505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EA414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2,041,276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95F8B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1,958,676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32DE4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3,999,951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447DE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5C06E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3F8F5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13.6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27CF0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5.3</w:t>
            </w:r>
          </w:p>
        </w:tc>
      </w:tr>
      <w:tr w:rsidR="00881777" w:rsidRPr="00F571F3" w14:paraId="5042B8D6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798C3289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35-39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BB100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3,567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210F6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928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17D8B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4,495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9FE9B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2,168,279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97A98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2,091,915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0DD7A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4,260,194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D7D5E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13.7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F5625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3.7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8787F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8.8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37CA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3.7</w:t>
            </w:r>
          </w:p>
        </w:tc>
      </w:tr>
      <w:tr w:rsidR="00881777" w:rsidRPr="00F571F3" w14:paraId="398068B4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2AB9C83A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40-44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34C9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2,548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C316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886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4E215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3,434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21739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2,228,715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1A626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2,145,976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FBB5F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4,374,691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414D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124BE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B91A5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6.5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F5443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2.8</w:t>
            </w:r>
          </w:p>
        </w:tc>
      </w:tr>
      <w:tr w:rsidR="00881777" w:rsidRPr="00F571F3" w14:paraId="0F1AB4FB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0E3D9D7B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45-49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F3439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2,180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365EB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804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9C1E9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2,984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0E3CE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2,169,723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03FB6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2,101,431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8F5D8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4,271,154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C394E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8.4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F5D60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FDDF0E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5.8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2D1E2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2.6</w:t>
            </w:r>
          </w:p>
        </w:tc>
      </w:tr>
      <w:tr w:rsidR="00881777" w:rsidRPr="00F571F3" w14:paraId="3F20188C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0E9DA78D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50-54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7FB3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2,048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C7B2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659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5F76A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2,707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1922C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1,930,387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174B4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1,897,068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70B9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3,827,455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54101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8.8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B9B54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2C8C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5.9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E076F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3.1</w:t>
            </w:r>
          </w:p>
        </w:tc>
      </w:tr>
      <w:tr w:rsidR="00881777" w:rsidRPr="00F571F3" w14:paraId="0631F179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4D5A89ED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55-59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257C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1,816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DE76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514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F3B97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2,330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E1141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1,501,733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8DF21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1,515,144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4B9D9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3,016,877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A90E6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10.1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5A3F2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F2CF7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6.4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CE675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3.6</w:t>
            </w:r>
          </w:p>
        </w:tc>
      </w:tr>
      <w:tr w:rsidR="00881777" w:rsidRPr="00F571F3" w14:paraId="1764117C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45094FB3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60-64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6E55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1,555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605C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408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98D14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1,963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60212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1,111,234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A4329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1,175,001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F2E78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2,286,236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6A2B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11.7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DDEAE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A5DC4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7.2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BEF9B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4.0</w:t>
            </w:r>
          </w:p>
        </w:tc>
      </w:tr>
      <w:tr w:rsidR="00881777" w:rsidRPr="00F571F3" w14:paraId="4746ABC7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74FF8568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65-69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DCBF0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1,369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5720E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387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561F3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1,756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B5941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889,031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BF260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1,024,090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DE0598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1,913,121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98551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12.8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C39E2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57B8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7.6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F1B202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4.1</w:t>
            </w:r>
          </w:p>
        </w:tc>
      </w:tr>
      <w:tr w:rsidR="00881777" w:rsidRPr="00F571F3" w14:paraId="3F6B5E34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7D38BBD8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70-74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B4369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1,211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C305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417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799A5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1,628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0E081C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663,815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A0AB8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881,374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9E1BB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1,545,189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56ED7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15.2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A18E1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94EF9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8.8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77B21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3.9</w:t>
            </w:r>
          </w:p>
        </w:tc>
      </w:tr>
      <w:tr w:rsidR="00881777" w:rsidRPr="00F571F3" w14:paraId="7CB8AF6A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1509DA18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lastRenderedPageBreak/>
              <w:t>75-79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7F18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898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89449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357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D82D1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1,255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08502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398,646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B8BF2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653,119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4A42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1,051,766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AFCFC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18.8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81097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11771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9.9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3D38CC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4.1</w:t>
            </w:r>
          </w:p>
        </w:tc>
      </w:tr>
      <w:tr w:rsidR="00881777" w:rsidRPr="00F571F3" w14:paraId="1C106176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542E7662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80-84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77A1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0FC9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273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BC89FA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730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634A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190,861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1FD09A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403,826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2722C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594,687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2CDB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20.0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0B97A3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5.6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52919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10.2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678AE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3.5</w:t>
            </w:r>
          </w:p>
        </w:tc>
      </w:tr>
      <w:tr w:rsidR="00881777" w:rsidRPr="00F571F3" w14:paraId="0E470C49" w14:textId="77777777" w:rsidTr="00330763">
        <w:trPr>
          <w:trHeight w:hRule="exact" w:val="397"/>
        </w:trPr>
        <w:tc>
          <w:tcPr>
            <w:tcW w:w="1276" w:type="dxa"/>
            <w:noWrap/>
            <w:vAlign w:val="center"/>
            <w:hideMark/>
          </w:tcPr>
          <w:p w14:paraId="3B77B2D3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85-89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2303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2C8A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146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98D1D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371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77696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72,896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456E8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197,285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6FA18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270,182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52F34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25.7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0B87A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6.2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21150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11.4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F009A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4.2</w:t>
            </w:r>
          </w:p>
        </w:tc>
      </w:tr>
      <w:tr w:rsidR="00881777" w:rsidRPr="00F571F3" w14:paraId="24FD59C7" w14:textId="77777777" w:rsidTr="00330763">
        <w:trPr>
          <w:trHeight w:hRule="exact" w:val="397"/>
        </w:trPr>
        <w:tc>
          <w:tcPr>
            <w:tcW w:w="1276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6AEF50E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90-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BFE31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36B0E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98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13EB5FA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193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DD81301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23,236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55E0FBE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85,412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48EA199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108,648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EDA3F8C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34.1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5C4DD51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9.6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C6B1EDA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14.8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48B7466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3.6</w:t>
            </w:r>
          </w:p>
        </w:tc>
      </w:tr>
      <w:tr w:rsidR="00881777" w:rsidRPr="00F571F3" w14:paraId="5E953C45" w14:textId="77777777" w:rsidTr="00330763">
        <w:trPr>
          <w:trHeight w:hRule="exact" w:val="397"/>
        </w:trPr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669F05A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663FE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81,579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6E30F" w14:textId="77777777" w:rsidR="00881777" w:rsidRPr="00D36369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12,964</w:t>
            </w:r>
          </w:p>
        </w:tc>
        <w:tc>
          <w:tcPr>
            <w:tcW w:w="11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B61A3D9" w14:textId="77777777" w:rsidR="00881777" w:rsidRPr="000F7794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94,543</w:t>
            </w:r>
            <w:r>
              <w:rPr>
                <w:rFonts w:ascii="맑은 고딕" w:eastAsia="맑은 고딕" w:hAnsi="맑은 고딕"/>
                <w:color w:val="000000"/>
                <w:sz w:val="22"/>
                <w:vertAlign w:val="superscript"/>
              </w:rPr>
              <w:t>%</w:t>
            </w:r>
          </w:p>
        </w:tc>
        <w:tc>
          <w:tcPr>
            <w:tcW w:w="15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BD776CD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24,517,718</w:t>
            </w:r>
            <w:r w:rsidRPr="00EA709D">
              <w:rPr>
                <w:rFonts w:ascii="맑은 고딕" w:eastAsia="맑은 고딕" w:hAnsi="맑은 고딕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15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3F56E70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24,951,801</w:t>
            </w:r>
          </w:p>
        </w:tc>
        <w:tc>
          <w:tcPr>
            <w:tcW w:w="15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99AA1F9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49,469,520</w:t>
            </w:r>
            <w:r w:rsidRPr="00EA709D">
              <w:rPr>
                <w:rFonts w:ascii="맑은 고딕" w:eastAsia="맑은 고딕" w:hAnsi="맑은 고딕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C44746C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27.7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9331818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4.3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83027C8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15.9</w:t>
            </w:r>
          </w:p>
        </w:tc>
        <w:tc>
          <w:tcPr>
            <w:tcW w:w="19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A732667" w14:textId="77777777" w:rsidR="00881777" w:rsidRPr="00F571F3" w:rsidRDefault="00881777" w:rsidP="00330763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</w:rPr>
              <w:t>6.4</w:t>
            </w:r>
          </w:p>
        </w:tc>
      </w:tr>
    </w:tbl>
    <w:p w14:paraId="1E3610C4" w14:textId="77777777" w:rsidR="00881777" w:rsidRPr="004C2BFD" w:rsidRDefault="00881777" w:rsidP="00881777">
      <w:pPr>
        <w:spacing w:line="480" w:lineRule="auto"/>
        <w:rPr>
          <w:rFonts w:ascii="Arial" w:hAnsi="Arial" w:cs="Arial"/>
          <w:bCs/>
          <w:sz w:val="22"/>
          <w:lang w:val="en"/>
        </w:rPr>
      </w:pPr>
      <w:r w:rsidRPr="00B46C6B">
        <w:rPr>
          <w:rFonts w:ascii="Arial" w:hAnsi="Arial" w:cs="Arial"/>
          <w:sz w:val="22"/>
        </w:rPr>
        <w:t xml:space="preserve">* </w:t>
      </w:r>
      <w:r>
        <w:rPr>
          <w:rFonts w:ascii="Arial" w:hAnsi="Arial" w:cs="Arial"/>
          <w:sz w:val="22"/>
        </w:rPr>
        <w:t>Average mean</w:t>
      </w:r>
      <w:r w:rsidRPr="00B46C6B">
        <w:rPr>
          <w:rFonts w:ascii="Arial" w:hAnsi="Arial" w:cs="Arial"/>
          <w:bCs/>
          <w:sz w:val="22"/>
          <w:lang w:val="en"/>
        </w:rPr>
        <w:t xml:space="preserve"> values of the population </w:t>
      </w:r>
      <w:r>
        <w:rPr>
          <w:rFonts w:ascii="Arial" w:hAnsi="Arial" w:cs="Arial"/>
          <w:bCs/>
          <w:sz w:val="22"/>
          <w:lang w:val="en"/>
        </w:rPr>
        <w:t>from</w:t>
      </w:r>
      <w:r w:rsidRPr="00B46C6B">
        <w:rPr>
          <w:rFonts w:ascii="Arial" w:hAnsi="Arial" w:cs="Arial"/>
          <w:bCs/>
          <w:sz w:val="22"/>
          <w:lang w:val="en"/>
        </w:rPr>
        <w:t xml:space="preserve"> 20</w:t>
      </w:r>
      <w:r>
        <w:rPr>
          <w:rFonts w:ascii="Arial" w:hAnsi="Arial" w:cs="Arial"/>
          <w:bCs/>
          <w:sz w:val="22"/>
          <w:lang w:val="en"/>
        </w:rPr>
        <w:t>05</w:t>
      </w:r>
      <w:r w:rsidRPr="00B46C6B">
        <w:rPr>
          <w:rFonts w:ascii="Arial" w:hAnsi="Arial" w:cs="Arial"/>
          <w:bCs/>
          <w:sz w:val="22"/>
          <w:lang w:val="en"/>
        </w:rPr>
        <w:t xml:space="preserve"> and 20</w:t>
      </w:r>
      <w:r>
        <w:rPr>
          <w:rFonts w:ascii="Arial" w:hAnsi="Arial" w:cs="Arial"/>
          <w:bCs/>
          <w:sz w:val="22"/>
          <w:lang w:val="en"/>
        </w:rPr>
        <w:t>16, which was 12 years of study period.</w:t>
      </w:r>
    </w:p>
    <w:p w14:paraId="1B2DDFAF" w14:textId="77777777" w:rsidR="00881777" w:rsidRDefault="00881777" w:rsidP="00881777">
      <w:pPr>
        <w:spacing w:line="480" w:lineRule="auto"/>
        <w:rPr>
          <w:rFonts w:ascii="Arial" w:hAnsi="Arial" w:cs="Arial"/>
          <w:sz w:val="22"/>
        </w:rPr>
      </w:pPr>
      <w:r w:rsidRPr="00B46C6B">
        <w:rPr>
          <w:rFonts w:ascii="Arial" w:hAnsi="Arial" w:cs="Arial"/>
          <w:sz w:val="22"/>
        </w:rPr>
        <w:t xml:space="preserve">** </w:t>
      </w:r>
      <w:r>
        <w:rPr>
          <w:rFonts w:ascii="Arial" w:hAnsi="Arial" w:cs="Arial"/>
          <w:sz w:val="22"/>
        </w:rPr>
        <w:t>Incidence rate</w:t>
      </w:r>
      <w:r w:rsidRPr="00B46C6B">
        <w:rPr>
          <w:rFonts w:ascii="Arial" w:hAnsi="Arial" w:cs="Arial"/>
          <w:sz w:val="22"/>
        </w:rPr>
        <w:t xml:space="preserve"> is presented as per 100,000 person-years.</w:t>
      </w:r>
      <w:r>
        <w:rPr>
          <w:rFonts w:ascii="Arial" w:hAnsi="Arial" w:cs="Arial"/>
          <w:sz w:val="22"/>
        </w:rPr>
        <w:t xml:space="preserve"> IR = (the number of patients/the number of population/12) X 100,000.</w:t>
      </w:r>
    </w:p>
    <w:p w14:paraId="49EB040E" w14:textId="77777777" w:rsidR="00881777" w:rsidRDefault="00881777" w:rsidP="00881777">
      <w:pPr>
        <w:spacing w:line="480" w:lineRule="auto"/>
        <w:rPr>
          <w:rFonts w:ascii="Arial" w:eastAsia="맑은 고딕" w:hAnsi="Arial" w:cs="Arial"/>
          <w:color w:val="000000"/>
          <w:sz w:val="22"/>
        </w:rPr>
      </w:pPr>
      <w:r w:rsidRPr="00903552">
        <w:rPr>
          <w:rFonts w:ascii="Arial" w:eastAsia="맑은 고딕" w:hAnsi="Arial" w:cs="Arial"/>
          <w:color w:val="000000"/>
          <w:sz w:val="22"/>
          <w:vertAlign w:val="superscript"/>
        </w:rPr>
        <w:t>$</w:t>
      </w:r>
      <w:r>
        <w:rPr>
          <w:rFonts w:ascii="Arial" w:eastAsia="맑은 고딕" w:hAnsi="Arial" w:cs="Arial"/>
          <w:color w:val="000000"/>
          <w:sz w:val="22"/>
          <w:vertAlign w:val="superscript"/>
        </w:rPr>
        <w:t xml:space="preserve"> </w:t>
      </w:r>
      <w:r>
        <w:rPr>
          <w:rFonts w:ascii="Arial" w:eastAsia="맑은 고딕" w:hAnsi="Arial" w:cs="Arial"/>
          <w:color w:val="000000"/>
          <w:sz w:val="22"/>
        </w:rPr>
        <w:t>The population was adjusted according to the number of soldiers enlisted.</w:t>
      </w:r>
    </w:p>
    <w:p w14:paraId="580771DD" w14:textId="77777777" w:rsidR="00881777" w:rsidRDefault="00881777" w:rsidP="00881777">
      <w:pPr>
        <w:widowControl/>
        <w:wordWrap/>
        <w:autoSpaceDE/>
        <w:autoSpaceDN/>
        <w:spacing w:line="480" w:lineRule="auto"/>
        <w:rPr>
          <w:rFonts w:ascii="Arial" w:eastAsia="Arial Unicode MS" w:hAnsi="Arial" w:cs="Arial"/>
          <w:sz w:val="22"/>
        </w:rPr>
      </w:pPr>
      <w:r w:rsidRPr="000F7794">
        <w:rPr>
          <w:rFonts w:ascii="Arial" w:eastAsia="Arial Unicode MS" w:hAnsi="Arial" w:cs="Arial"/>
          <w:sz w:val="22"/>
          <w:vertAlign w:val="superscript"/>
        </w:rPr>
        <w:t>%</w:t>
      </w:r>
      <w:r>
        <w:rPr>
          <w:rFonts w:ascii="Arial" w:eastAsia="Arial Unicode MS" w:hAnsi="Arial" w:cs="Arial"/>
          <w:sz w:val="22"/>
        </w:rPr>
        <w:t>The total number of first episode of primary spontaneous pneumothorax in whole population was 94,698 in Figure 1. The data of age and sex was missed in 155 patients.</w:t>
      </w:r>
    </w:p>
    <w:p w14:paraId="2A3DB7BE" w14:textId="77777777" w:rsidR="00881777" w:rsidRDefault="00881777" w:rsidP="007861CD">
      <w:pPr>
        <w:spacing w:line="480" w:lineRule="auto"/>
        <w:rPr>
          <w:rFonts w:ascii="Arial" w:hAnsi="Arial" w:cs="Arial"/>
          <w:sz w:val="22"/>
        </w:rPr>
      </w:pPr>
    </w:p>
    <w:p w14:paraId="5ABF1911" w14:textId="77777777" w:rsidR="00221B3D" w:rsidRDefault="00221B3D" w:rsidP="007861CD">
      <w:pPr>
        <w:spacing w:line="480" w:lineRule="auto"/>
        <w:rPr>
          <w:rFonts w:ascii="Arial" w:hAnsi="Arial" w:cs="Arial"/>
          <w:sz w:val="22"/>
        </w:rPr>
        <w:sectPr w:rsidR="00221B3D" w:rsidSect="00221B3D">
          <w:pgSz w:w="16838" w:h="11906" w:orient="landscape" w:code="9"/>
          <w:pgMar w:top="1440" w:right="1440" w:bottom="1440" w:left="1701" w:header="851" w:footer="992" w:gutter="0"/>
          <w:cols w:space="425"/>
          <w:docGrid w:linePitch="360"/>
        </w:sectPr>
      </w:pPr>
    </w:p>
    <w:p w14:paraId="4F0E333E" w14:textId="4F83F5FC" w:rsidR="00830B1D" w:rsidRPr="00D36369" w:rsidRDefault="00830B1D" w:rsidP="00830B1D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/>
          <w:sz w:val="22"/>
        </w:rPr>
      </w:pPr>
      <w:r w:rsidRPr="00D568E1">
        <w:rPr>
          <w:rFonts w:ascii="Arial" w:eastAsia="Arial Unicode MS" w:hAnsi="Arial" w:cs="Arial"/>
          <w:sz w:val="22"/>
        </w:rPr>
        <w:lastRenderedPageBreak/>
        <w:t>Table S</w:t>
      </w:r>
      <w:r w:rsidR="00881777">
        <w:rPr>
          <w:rFonts w:ascii="Arial" w:eastAsia="Arial Unicode MS" w:hAnsi="Arial" w:cs="Arial"/>
          <w:sz w:val="22"/>
        </w:rPr>
        <w:t>3</w:t>
      </w:r>
      <w:r w:rsidRPr="00D568E1">
        <w:rPr>
          <w:rFonts w:ascii="Arial" w:eastAsia="Arial Unicode MS" w:hAnsi="Arial" w:cs="Arial"/>
          <w:sz w:val="22"/>
        </w:rPr>
        <w:t>. The</w:t>
      </w:r>
      <w:r w:rsidRPr="009C377D">
        <w:rPr>
          <w:rFonts w:ascii="Arial" w:eastAsia="Arial Unicode MS" w:hAnsi="Arial" w:cs="Arial"/>
          <w:sz w:val="22"/>
        </w:rPr>
        <w:t xml:space="preserve"> number</w:t>
      </w:r>
      <w:r w:rsidRPr="00D36369">
        <w:rPr>
          <w:rFonts w:ascii="Arial" w:eastAsia="Arial Unicode MS" w:hAnsi="Arial" w:cs="Arial"/>
          <w:sz w:val="22"/>
        </w:rPr>
        <w:t xml:space="preserve"> of patients according to surgical procedure.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3634"/>
      </w:tblGrid>
      <w:tr w:rsidR="00830B1D" w:rsidRPr="00D36369" w14:paraId="660690FD" w14:textId="77777777" w:rsidTr="007D07AC">
        <w:trPr>
          <w:trHeight w:hRule="exact" w:val="567"/>
        </w:trPr>
        <w:tc>
          <w:tcPr>
            <w:tcW w:w="538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D0B434" w14:textId="77777777" w:rsidR="00830B1D" w:rsidRPr="00D36369" w:rsidRDefault="00830B1D" w:rsidP="007D07AC">
            <w:pPr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Type of surgical procedure</w:t>
            </w:r>
          </w:p>
        </w:tc>
        <w:tc>
          <w:tcPr>
            <w:tcW w:w="36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9E1132" w14:textId="40F29A12" w:rsidR="00830B1D" w:rsidRPr="00D36369" w:rsidRDefault="00830B1D" w:rsidP="007D07AC">
            <w:pPr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N = 22,</w:t>
            </w:r>
            <w:r w:rsidR="00CB2EA7">
              <w:rPr>
                <w:rFonts w:ascii="Arial" w:hAnsi="Arial" w:cs="Arial"/>
                <w:sz w:val="22"/>
              </w:rPr>
              <w:t>650</w:t>
            </w:r>
          </w:p>
        </w:tc>
      </w:tr>
      <w:tr w:rsidR="00830B1D" w:rsidRPr="00D36369" w14:paraId="27BBBD10" w14:textId="77777777" w:rsidTr="007D07AC">
        <w:trPr>
          <w:trHeight w:hRule="exact" w:val="567"/>
        </w:trPr>
        <w:tc>
          <w:tcPr>
            <w:tcW w:w="5382" w:type="dxa"/>
            <w:tcBorders>
              <w:top w:val="single" w:sz="12" w:space="0" w:color="auto"/>
            </w:tcBorders>
            <w:vAlign w:val="center"/>
          </w:tcPr>
          <w:p w14:paraId="24F53458" w14:textId="77777777" w:rsidR="00830B1D" w:rsidRPr="00D36369" w:rsidRDefault="00830B1D" w:rsidP="004172E5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Bullectomy, n (%)</w:t>
            </w:r>
          </w:p>
        </w:tc>
        <w:tc>
          <w:tcPr>
            <w:tcW w:w="3634" w:type="dxa"/>
            <w:tcBorders>
              <w:top w:val="single" w:sz="12" w:space="0" w:color="auto"/>
            </w:tcBorders>
            <w:vAlign w:val="center"/>
          </w:tcPr>
          <w:p w14:paraId="6DE5E62A" w14:textId="202C7EA8" w:rsidR="00830B1D" w:rsidRPr="00D36369" w:rsidRDefault="00830B1D" w:rsidP="007D07AC">
            <w:pPr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1,7</w:t>
            </w:r>
            <w:r w:rsidR="00CB2EA7">
              <w:rPr>
                <w:rFonts w:ascii="Arial" w:hAnsi="Arial" w:cs="Arial"/>
                <w:sz w:val="22"/>
              </w:rPr>
              <w:t>66</w:t>
            </w:r>
            <w:r w:rsidRPr="00D36369">
              <w:rPr>
                <w:rFonts w:ascii="Arial" w:hAnsi="Arial" w:cs="Arial"/>
                <w:sz w:val="22"/>
              </w:rPr>
              <w:t xml:space="preserve"> (7.8%)</w:t>
            </w:r>
          </w:p>
        </w:tc>
      </w:tr>
      <w:tr w:rsidR="00830B1D" w:rsidRPr="00D36369" w14:paraId="4103EE0E" w14:textId="77777777" w:rsidTr="007D07AC">
        <w:trPr>
          <w:trHeight w:hRule="exact" w:val="567"/>
        </w:trPr>
        <w:tc>
          <w:tcPr>
            <w:tcW w:w="5382" w:type="dxa"/>
            <w:vAlign w:val="center"/>
          </w:tcPr>
          <w:p w14:paraId="6850E68D" w14:textId="77777777" w:rsidR="00830B1D" w:rsidRPr="00D36369" w:rsidRDefault="00830B1D" w:rsidP="004172E5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Bullectomy and wedge resection, n (%)</w:t>
            </w:r>
          </w:p>
        </w:tc>
        <w:tc>
          <w:tcPr>
            <w:tcW w:w="3634" w:type="dxa"/>
            <w:vAlign w:val="center"/>
          </w:tcPr>
          <w:p w14:paraId="02A9A3F7" w14:textId="2C9F7C66" w:rsidR="00830B1D" w:rsidRPr="00D36369" w:rsidRDefault="00830B1D" w:rsidP="007D07AC">
            <w:pPr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19 (0.</w:t>
            </w:r>
            <w:r w:rsidR="00EB3E24">
              <w:rPr>
                <w:rFonts w:ascii="Arial" w:hAnsi="Arial" w:cs="Arial"/>
                <w:sz w:val="22"/>
              </w:rPr>
              <w:t>08</w:t>
            </w:r>
            <w:r w:rsidRPr="00D36369">
              <w:rPr>
                <w:rFonts w:ascii="Arial" w:hAnsi="Arial" w:cs="Arial"/>
                <w:sz w:val="22"/>
              </w:rPr>
              <w:t>%)</w:t>
            </w:r>
          </w:p>
        </w:tc>
      </w:tr>
      <w:tr w:rsidR="00830B1D" w:rsidRPr="00D36369" w14:paraId="7BE32286" w14:textId="77777777" w:rsidTr="007D07AC">
        <w:trPr>
          <w:trHeight w:hRule="exact" w:val="567"/>
        </w:trPr>
        <w:tc>
          <w:tcPr>
            <w:tcW w:w="5382" w:type="dxa"/>
            <w:vAlign w:val="center"/>
          </w:tcPr>
          <w:p w14:paraId="4ED07930" w14:textId="77777777" w:rsidR="00830B1D" w:rsidRPr="00D36369" w:rsidRDefault="00830B1D" w:rsidP="004172E5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Wedge resection, n (%)</w:t>
            </w:r>
          </w:p>
        </w:tc>
        <w:tc>
          <w:tcPr>
            <w:tcW w:w="3634" w:type="dxa"/>
            <w:vAlign w:val="center"/>
          </w:tcPr>
          <w:p w14:paraId="2EC5F8B6" w14:textId="6B614BB9" w:rsidR="00830B1D" w:rsidRPr="00D36369" w:rsidRDefault="00830B1D" w:rsidP="007D07AC">
            <w:pPr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20,</w:t>
            </w:r>
            <w:r w:rsidR="00EB3E24">
              <w:rPr>
                <w:rFonts w:ascii="Arial" w:hAnsi="Arial" w:cs="Arial"/>
                <w:sz w:val="22"/>
              </w:rPr>
              <w:t>723</w:t>
            </w:r>
            <w:r w:rsidRPr="00D36369">
              <w:rPr>
                <w:rFonts w:ascii="Arial" w:hAnsi="Arial" w:cs="Arial"/>
                <w:sz w:val="22"/>
              </w:rPr>
              <w:t xml:space="preserve"> (91.5%)</w:t>
            </w:r>
          </w:p>
        </w:tc>
      </w:tr>
      <w:tr w:rsidR="00830B1D" w:rsidRPr="00D36369" w14:paraId="31022165" w14:textId="77777777" w:rsidTr="007D07AC">
        <w:trPr>
          <w:trHeight w:hRule="exact" w:val="567"/>
        </w:trPr>
        <w:tc>
          <w:tcPr>
            <w:tcW w:w="5382" w:type="dxa"/>
            <w:vAlign w:val="center"/>
          </w:tcPr>
          <w:p w14:paraId="53B068A9" w14:textId="77777777" w:rsidR="00830B1D" w:rsidRPr="00D36369" w:rsidRDefault="00830B1D" w:rsidP="004172E5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Wedge resection and segmentectomy, n (%)</w:t>
            </w:r>
          </w:p>
        </w:tc>
        <w:tc>
          <w:tcPr>
            <w:tcW w:w="3634" w:type="dxa"/>
            <w:vAlign w:val="center"/>
          </w:tcPr>
          <w:p w14:paraId="31AC1082" w14:textId="20D09521" w:rsidR="00830B1D" w:rsidRPr="00D36369" w:rsidRDefault="00830B1D" w:rsidP="007D07AC">
            <w:pPr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1</w:t>
            </w:r>
            <w:r w:rsidR="00EB3E24">
              <w:rPr>
                <w:rFonts w:ascii="Arial" w:hAnsi="Arial" w:cs="Arial"/>
                <w:sz w:val="22"/>
              </w:rPr>
              <w:t>2</w:t>
            </w:r>
            <w:r w:rsidRPr="00D36369">
              <w:rPr>
                <w:rFonts w:ascii="Arial" w:hAnsi="Arial" w:cs="Arial"/>
                <w:sz w:val="22"/>
              </w:rPr>
              <w:t xml:space="preserve"> (0.</w:t>
            </w:r>
            <w:r w:rsidR="00EB3E24">
              <w:rPr>
                <w:rFonts w:ascii="Arial" w:hAnsi="Arial" w:cs="Arial"/>
                <w:sz w:val="22"/>
              </w:rPr>
              <w:t>05</w:t>
            </w:r>
            <w:r w:rsidRPr="00D36369">
              <w:rPr>
                <w:rFonts w:ascii="Arial" w:hAnsi="Arial" w:cs="Arial"/>
                <w:sz w:val="22"/>
              </w:rPr>
              <w:t>%)</w:t>
            </w:r>
          </w:p>
        </w:tc>
      </w:tr>
      <w:tr w:rsidR="00830B1D" w:rsidRPr="00D36369" w14:paraId="2F94E2FF" w14:textId="77777777" w:rsidTr="007D07AC">
        <w:trPr>
          <w:trHeight w:hRule="exact" w:val="567"/>
        </w:trPr>
        <w:tc>
          <w:tcPr>
            <w:tcW w:w="5382" w:type="dxa"/>
            <w:vAlign w:val="center"/>
          </w:tcPr>
          <w:p w14:paraId="39C7F52F" w14:textId="77777777" w:rsidR="00830B1D" w:rsidRPr="00D36369" w:rsidRDefault="00830B1D" w:rsidP="004172E5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Segmentectomy, n (%)</w:t>
            </w:r>
          </w:p>
        </w:tc>
        <w:tc>
          <w:tcPr>
            <w:tcW w:w="3634" w:type="dxa"/>
            <w:vAlign w:val="center"/>
          </w:tcPr>
          <w:p w14:paraId="4715EF94" w14:textId="77777777" w:rsidR="00830B1D" w:rsidRPr="00D36369" w:rsidRDefault="00830B1D" w:rsidP="007D07AC">
            <w:pPr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74 (0.3%)</w:t>
            </w:r>
          </w:p>
        </w:tc>
      </w:tr>
      <w:tr w:rsidR="00830B1D" w:rsidRPr="00D36369" w14:paraId="7202AF69" w14:textId="77777777" w:rsidTr="007D07AC">
        <w:trPr>
          <w:trHeight w:hRule="exact" w:val="567"/>
        </w:trPr>
        <w:tc>
          <w:tcPr>
            <w:tcW w:w="5382" w:type="dxa"/>
            <w:vAlign w:val="center"/>
          </w:tcPr>
          <w:p w14:paraId="7DD52F7E" w14:textId="77777777" w:rsidR="00830B1D" w:rsidRPr="00D36369" w:rsidRDefault="00830B1D" w:rsidP="004172E5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Segmentectomy and lobectomy, n (%)</w:t>
            </w:r>
          </w:p>
        </w:tc>
        <w:tc>
          <w:tcPr>
            <w:tcW w:w="3634" w:type="dxa"/>
            <w:vAlign w:val="center"/>
          </w:tcPr>
          <w:p w14:paraId="768BF353" w14:textId="0C3D0D31" w:rsidR="00830B1D" w:rsidRPr="00D36369" w:rsidRDefault="00830B1D" w:rsidP="007D07AC">
            <w:pPr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1 (0.0</w:t>
            </w:r>
            <w:r w:rsidR="00866D08">
              <w:rPr>
                <w:rFonts w:ascii="Arial" w:hAnsi="Arial" w:cs="Arial"/>
                <w:sz w:val="22"/>
              </w:rPr>
              <w:t>0</w:t>
            </w:r>
            <w:r w:rsidRPr="00D36369">
              <w:rPr>
                <w:rFonts w:ascii="Arial" w:hAnsi="Arial" w:cs="Arial"/>
                <w:sz w:val="22"/>
              </w:rPr>
              <w:t>%)</w:t>
            </w:r>
          </w:p>
        </w:tc>
      </w:tr>
      <w:tr w:rsidR="00830B1D" w:rsidRPr="00D36369" w14:paraId="242AFCB9" w14:textId="77777777" w:rsidTr="007D07AC">
        <w:trPr>
          <w:trHeight w:hRule="exact" w:val="567"/>
        </w:trPr>
        <w:tc>
          <w:tcPr>
            <w:tcW w:w="5382" w:type="dxa"/>
            <w:vAlign w:val="center"/>
          </w:tcPr>
          <w:p w14:paraId="6C103D83" w14:textId="77777777" w:rsidR="00830B1D" w:rsidRPr="00D36369" w:rsidRDefault="00830B1D" w:rsidP="004172E5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Lobectomy, n (%)</w:t>
            </w:r>
          </w:p>
        </w:tc>
        <w:tc>
          <w:tcPr>
            <w:tcW w:w="3634" w:type="dxa"/>
            <w:vAlign w:val="center"/>
          </w:tcPr>
          <w:p w14:paraId="4614B9DC" w14:textId="1D2FC015" w:rsidR="00830B1D" w:rsidRPr="00D36369" w:rsidRDefault="00830B1D" w:rsidP="007D07AC">
            <w:pPr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6 (0.0</w:t>
            </w:r>
            <w:r w:rsidR="00866D08">
              <w:rPr>
                <w:rFonts w:ascii="Arial" w:hAnsi="Arial" w:cs="Arial"/>
                <w:sz w:val="22"/>
              </w:rPr>
              <w:t>2</w:t>
            </w:r>
            <w:r w:rsidRPr="00D36369">
              <w:rPr>
                <w:rFonts w:ascii="Arial" w:hAnsi="Arial" w:cs="Arial"/>
                <w:sz w:val="22"/>
              </w:rPr>
              <w:t>%)</w:t>
            </w:r>
          </w:p>
        </w:tc>
      </w:tr>
      <w:tr w:rsidR="00830B1D" w:rsidRPr="00D36369" w14:paraId="2513BA3D" w14:textId="77777777" w:rsidTr="007D07AC">
        <w:trPr>
          <w:trHeight w:hRule="exact" w:val="567"/>
        </w:trPr>
        <w:tc>
          <w:tcPr>
            <w:tcW w:w="5382" w:type="dxa"/>
            <w:vAlign w:val="center"/>
          </w:tcPr>
          <w:p w14:paraId="202E09D8" w14:textId="77777777" w:rsidR="00830B1D" w:rsidRPr="00D36369" w:rsidRDefault="00830B1D" w:rsidP="004172E5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Talc pleurodesis without lung resection, n (%)</w:t>
            </w:r>
          </w:p>
        </w:tc>
        <w:tc>
          <w:tcPr>
            <w:tcW w:w="3634" w:type="dxa"/>
            <w:vAlign w:val="center"/>
          </w:tcPr>
          <w:p w14:paraId="213C65A2" w14:textId="0D7D0101" w:rsidR="00830B1D" w:rsidRPr="00D36369" w:rsidRDefault="00866D08" w:rsidP="007D07AC">
            <w:pPr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49</w:t>
            </w:r>
            <w:r w:rsidR="00830B1D" w:rsidRPr="00D36369">
              <w:rPr>
                <w:rFonts w:ascii="Arial" w:hAnsi="Arial" w:cs="Arial"/>
                <w:sz w:val="22"/>
              </w:rPr>
              <w:t xml:space="preserve"> (0.2%)</w:t>
            </w:r>
          </w:p>
        </w:tc>
      </w:tr>
      <w:tr w:rsidR="00830B1D" w:rsidRPr="00D36369" w14:paraId="23F78C98" w14:textId="77777777" w:rsidTr="007D07AC">
        <w:trPr>
          <w:trHeight w:hRule="exact" w:val="567"/>
        </w:trPr>
        <w:tc>
          <w:tcPr>
            <w:tcW w:w="5382" w:type="dxa"/>
            <w:tcBorders>
              <w:bottom w:val="single" w:sz="12" w:space="0" w:color="auto"/>
            </w:tcBorders>
            <w:vAlign w:val="center"/>
          </w:tcPr>
          <w:p w14:paraId="00DC8D75" w14:textId="77777777" w:rsidR="00830B1D" w:rsidRPr="00D36369" w:rsidRDefault="00830B1D" w:rsidP="004172E5">
            <w:pPr>
              <w:widowControl/>
              <w:wordWrap/>
              <w:autoSpaceDE/>
              <w:autoSpaceDN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Talc pleurodesis with lung resection, n (%)</w:t>
            </w:r>
          </w:p>
        </w:tc>
        <w:tc>
          <w:tcPr>
            <w:tcW w:w="3634" w:type="dxa"/>
            <w:tcBorders>
              <w:bottom w:val="single" w:sz="12" w:space="0" w:color="auto"/>
            </w:tcBorders>
            <w:vAlign w:val="center"/>
          </w:tcPr>
          <w:p w14:paraId="282B6612" w14:textId="3E3520EC" w:rsidR="00830B1D" w:rsidRPr="00D36369" w:rsidRDefault="00830B1D" w:rsidP="007D07AC">
            <w:pPr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10</w:t>
            </w:r>
            <w:r w:rsidR="00E02275">
              <w:rPr>
                <w:rFonts w:ascii="Arial" w:hAnsi="Arial" w:cs="Arial"/>
                <w:sz w:val="22"/>
              </w:rPr>
              <w:t>2</w:t>
            </w:r>
            <w:r w:rsidRPr="00D36369">
              <w:rPr>
                <w:rFonts w:ascii="Arial" w:hAnsi="Arial" w:cs="Arial"/>
                <w:sz w:val="22"/>
              </w:rPr>
              <w:t xml:space="preserve"> (0.5%)</w:t>
            </w:r>
          </w:p>
        </w:tc>
      </w:tr>
    </w:tbl>
    <w:p w14:paraId="45435D45" w14:textId="77777777" w:rsidR="00221B3D" w:rsidRDefault="00221B3D">
      <w:pPr>
        <w:widowControl/>
        <w:wordWrap/>
        <w:autoSpaceDE/>
        <w:autoSpaceDN/>
        <w:rPr>
          <w:rFonts w:ascii="Arial" w:eastAsia="Arial Unicode MS" w:hAnsi="Arial" w:cs="Arial"/>
          <w:sz w:val="22"/>
        </w:rPr>
      </w:pPr>
    </w:p>
    <w:p w14:paraId="47A45AA0" w14:textId="66D645DF" w:rsidR="00070722" w:rsidRDefault="00070722">
      <w:pPr>
        <w:widowControl/>
        <w:wordWrap/>
        <w:autoSpaceDE/>
        <w:autoSpaceDN/>
        <w:rPr>
          <w:rFonts w:ascii="Arial" w:eastAsia="Arial Unicode MS" w:hAnsi="Arial" w:cs="Arial" w:hint="eastAsia"/>
          <w:sz w:val="22"/>
        </w:rPr>
        <w:sectPr w:rsidR="00070722" w:rsidSect="00221B3D">
          <w:pgSz w:w="11906" w:h="16838" w:code="9"/>
          <w:pgMar w:top="1701" w:right="1440" w:bottom="1440" w:left="1440" w:header="851" w:footer="992" w:gutter="0"/>
          <w:cols w:space="425"/>
          <w:docGrid w:linePitch="360"/>
        </w:sectPr>
      </w:pPr>
    </w:p>
    <w:p w14:paraId="72C3C407" w14:textId="2D653B4E" w:rsidR="007861CD" w:rsidRPr="00D36369" w:rsidRDefault="007861CD" w:rsidP="00221B3D">
      <w:pPr>
        <w:pStyle w:val="EndNoteBibliography"/>
        <w:spacing w:after="0" w:line="480" w:lineRule="auto"/>
        <w:rPr>
          <w:rFonts w:ascii="Arial" w:eastAsia="Arial Unicode MS" w:hAnsi="Arial" w:cs="Arial"/>
          <w:sz w:val="22"/>
        </w:rPr>
      </w:pPr>
      <w:r w:rsidRPr="00D36369">
        <w:rPr>
          <w:rFonts w:ascii="Arial" w:eastAsia="Arial Unicode MS" w:hAnsi="Arial" w:cs="Arial"/>
          <w:sz w:val="22"/>
        </w:rPr>
        <w:lastRenderedPageBreak/>
        <w:t xml:space="preserve">Table </w:t>
      </w:r>
      <w:r w:rsidR="00BC2DB9" w:rsidRPr="00D36369">
        <w:rPr>
          <w:rFonts w:ascii="Arial" w:eastAsia="Arial Unicode MS" w:hAnsi="Arial" w:cs="Arial"/>
          <w:sz w:val="22"/>
        </w:rPr>
        <w:t>S</w:t>
      </w:r>
      <w:r w:rsidR="00881777">
        <w:rPr>
          <w:rFonts w:ascii="Arial" w:eastAsia="Arial Unicode MS" w:hAnsi="Arial" w:cs="Arial"/>
          <w:sz w:val="22"/>
        </w:rPr>
        <w:t>4</w:t>
      </w:r>
      <w:r w:rsidRPr="00D36369">
        <w:rPr>
          <w:rFonts w:ascii="Arial" w:eastAsia="Arial Unicode MS" w:hAnsi="Arial" w:cs="Arial"/>
          <w:sz w:val="22"/>
        </w:rPr>
        <w:t>. The number of patients</w:t>
      </w:r>
      <w:r w:rsidR="00CE63C5">
        <w:rPr>
          <w:rFonts w:ascii="Arial" w:eastAsia="Arial Unicode MS" w:hAnsi="Arial" w:cs="Arial"/>
          <w:sz w:val="22"/>
        </w:rPr>
        <w:t xml:space="preserve"> with</w:t>
      </w:r>
      <w:r w:rsidR="00CE63C5" w:rsidRPr="00CE63C5">
        <w:rPr>
          <w:rFonts w:ascii="Arial" w:eastAsia="Arial Unicode MS" w:hAnsi="Arial" w:cs="Arial"/>
          <w:sz w:val="22"/>
        </w:rPr>
        <w:t xml:space="preserve"> the first episode of primary spontaneous pneumothorax</w:t>
      </w:r>
      <w:r w:rsidR="00CE63C5">
        <w:rPr>
          <w:rFonts w:ascii="Arial" w:eastAsia="Arial Unicode MS" w:hAnsi="Arial" w:cs="Arial"/>
          <w:sz w:val="22"/>
        </w:rPr>
        <w:t xml:space="preserve"> </w:t>
      </w:r>
      <w:r w:rsidR="00CE63C5" w:rsidRPr="00CE63C5">
        <w:rPr>
          <w:rFonts w:ascii="Arial" w:eastAsia="Arial Unicode MS" w:hAnsi="Arial" w:cs="Arial"/>
          <w:sz w:val="22"/>
        </w:rPr>
        <w:t>between 10 and 39 years old</w:t>
      </w:r>
      <w:r w:rsidRPr="00CE63C5">
        <w:rPr>
          <w:rFonts w:ascii="Arial" w:eastAsia="Arial Unicode MS" w:hAnsi="Arial" w:cs="Arial"/>
          <w:sz w:val="22"/>
        </w:rPr>
        <w:t>,</w:t>
      </w:r>
      <w:r w:rsidRPr="00D36369">
        <w:rPr>
          <w:rFonts w:ascii="Arial" w:eastAsia="Arial Unicode MS" w:hAnsi="Arial" w:cs="Arial"/>
          <w:sz w:val="22"/>
        </w:rPr>
        <w:t xml:space="preserve"> the number of population</w:t>
      </w:r>
      <w:r w:rsidR="00CE63C5">
        <w:rPr>
          <w:rFonts w:ascii="Arial" w:eastAsia="Arial Unicode MS" w:hAnsi="Arial" w:cs="Arial"/>
          <w:sz w:val="22"/>
        </w:rPr>
        <w:t>,</w:t>
      </w:r>
      <w:r w:rsidRPr="00D36369">
        <w:rPr>
          <w:rFonts w:ascii="Arial" w:eastAsia="Arial Unicode MS" w:hAnsi="Arial" w:cs="Arial"/>
          <w:sz w:val="22"/>
        </w:rPr>
        <w:t xml:space="preserve"> and the annual incidence rate</w:t>
      </w:r>
      <w:r w:rsidR="0014753F">
        <w:rPr>
          <w:rFonts w:ascii="Arial" w:eastAsia="Arial Unicode MS" w:hAnsi="Arial" w:cs="Arial"/>
          <w:sz w:val="22"/>
        </w:rPr>
        <w:t xml:space="preserve"> (IR)</w:t>
      </w:r>
      <w:r w:rsidRPr="00D36369">
        <w:rPr>
          <w:rFonts w:ascii="Arial" w:eastAsia="Arial Unicode MS" w:hAnsi="Arial" w:cs="Arial"/>
          <w:sz w:val="22"/>
        </w:rPr>
        <w:t xml:space="preserve"> stratified by age and sex</w:t>
      </w:r>
      <w:r w:rsidR="009A3BBD" w:rsidRPr="00D36369">
        <w:rPr>
          <w:rFonts w:ascii="Arial" w:eastAsia="Arial Unicode MS" w:hAnsi="Arial" w:cs="Arial"/>
          <w:sz w:val="22"/>
        </w:rPr>
        <w:t xml:space="preserve"> between </w:t>
      </w:r>
      <w:r w:rsidR="00D91BF2" w:rsidRPr="00D36369">
        <w:rPr>
          <w:rFonts w:ascii="Arial" w:eastAsia="Arial Unicode MS" w:hAnsi="Arial" w:cs="Arial"/>
          <w:sz w:val="22"/>
        </w:rPr>
        <w:t>2005 and 2016.</w:t>
      </w:r>
    </w:p>
    <w:tbl>
      <w:tblPr>
        <w:tblStyle w:val="a8"/>
        <w:tblW w:w="137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9"/>
        <w:gridCol w:w="892"/>
        <w:gridCol w:w="66"/>
        <w:gridCol w:w="884"/>
        <w:gridCol w:w="74"/>
        <w:gridCol w:w="959"/>
        <w:gridCol w:w="1515"/>
        <w:gridCol w:w="1515"/>
        <w:gridCol w:w="1515"/>
        <w:gridCol w:w="992"/>
        <w:gridCol w:w="20"/>
        <w:gridCol w:w="972"/>
        <w:gridCol w:w="41"/>
        <w:gridCol w:w="952"/>
        <w:gridCol w:w="1979"/>
      </w:tblGrid>
      <w:tr w:rsidR="002E59A3" w:rsidRPr="00F571F3" w14:paraId="1DB4C4DE" w14:textId="77777777" w:rsidTr="002E59A3">
        <w:tc>
          <w:tcPr>
            <w:tcW w:w="1369" w:type="dxa"/>
            <w:tcBorders>
              <w:top w:val="single" w:sz="12" w:space="0" w:color="auto"/>
            </w:tcBorders>
            <w:vAlign w:val="center"/>
          </w:tcPr>
          <w:p w14:paraId="5B442E16" w14:textId="0733DE0D" w:rsidR="002E59A3" w:rsidRPr="00D36369" w:rsidRDefault="002E59A3" w:rsidP="002E59A3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875" w:type="dxa"/>
            <w:gridSpan w:val="5"/>
            <w:tcBorders>
              <w:top w:val="single" w:sz="12" w:space="0" w:color="auto"/>
            </w:tcBorders>
            <w:vAlign w:val="center"/>
          </w:tcPr>
          <w:p w14:paraId="61A8F169" w14:textId="77777777" w:rsidR="002E59A3" w:rsidRPr="00D36369" w:rsidRDefault="002E59A3" w:rsidP="002E59A3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The number of patients</w:t>
            </w:r>
          </w:p>
        </w:tc>
        <w:tc>
          <w:tcPr>
            <w:tcW w:w="4545" w:type="dxa"/>
            <w:gridSpan w:val="3"/>
            <w:tcBorders>
              <w:top w:val="single" w:sz="12" w:space="0" w:color="auto"/>
            </w:tcBorders>
            <w:vAlign w:val="center"/>
          </w:tcPr>
          <w:p w14:paraId="294226CE" w14:textId="57CA92BE" w:rsidR="002E59A3" w:rsidRPr="00F571F3" w:rsidRDefault="002E59A3" w:rsidP="002E59A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The number of populations*</w:t>
            </w:r>
          </w:p>
        </w:tc>
        <w:tc>
          <w:tcPr>
            <w:tcW w:w="2977" w:type="dxa"/>
            <w:gridSpan w:val="5"/>
            <w:tcBorders>
              <w:top w:val="single" w:sz="12" w:space="0" w:color="auto"/>
            </w:tcBorders>
            <w:vAlign w:val="center"/>
          </w:tcPr>
          <w:p w14:paraId="69D7889F" w14:textId="5F5286D3" w:rsidR="002E59A3" w:rsidRPr="00F571F3" w:rsidRDefault="002E59A3" w:rsidP="002E59A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Incidence rate (IR)*</w:t>
            </w: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*</w:t>
            </w:r>
          </w:p>
        </w:tc>
        <w:tc>
          <w:tcPr>
            <w:tcW w:w="1979" w:type="dxa"/>
            <w:tcBorders>
              <w:top w:val="single" w:sz="12" w:space="0" w:color="auto"/>
            </w:tcBorders>
            <w:vAlign w:val="center"/>
          </w:tcPr>
          <w:p w14:paraId="0CA12929" w14:textId="48961735" w:rsidR="002E59A3" w:rsidRPr="00F571F3" w:rsidRDefault="002E59A3" w:rsidP="002E59A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R</w:t>
            </w: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atio</w:t>
            </w:r>
          </w:p>
        </w:tc>
      </w:tr>
      <w:tr w:rsidR="002E59A3" w:rsidRPr="00F571F3" w14:paraId="7A9BD01E" w14:textId="77777777" w:rsidTr="00996809">
        <w:trPr>
          <w:trHeight w:val="444"/>
        </w:trPr>
        <w:tc>
          <w:tcPr>
            <w:tcW w:w="1369" w:type="dxa"/>
            <w:tcBorders>
              <w:bottom w:val="single" w:sz="12" w:space="0" w:color="auto"/>
            </w:tcBorders>
            <w:vAlign w:val="center"/>
          </w:tcPr>
          <w:p w14:paraId="3AF12A40" w14:textId="1194029D" w:rsidR="002E59A3" w:rsidRPr="00D36369" w:rsidRDefault="00996809" w:rsidP="00996809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Age</w:t>
            </w:r>
          </w:p>
        </w:tc>
        <w:tc>
          <w:tcPr>
            <w:tcW w:w="892" w:type="dxa"/>
            <w:tcBorders>
              <w:bottom w:val="single" w:sz="12" w:space="0" w:color="auto"/>
            </w:tcBorders>
            <w:vAlign w:val="center"/>
          </w:tcPr>
          <w:p w14:paraId="50EEBC87" w14:textId="77777777" w:rsidR="002E59A3" w:rsidRPr="00D36369" w:rsidRDefault="002E59A3" w:rsidP="002E59A3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Male</w:t>
            </w:r>
          </w:p>
        </w:tc>
        <w:tc>
          <w:tcPr>
            <w:tcW w:w="950" w:type="dxa"/>
            <w:gridSpan w:val="2"/>
            <w:tcBorders>
              <w:bottom w:val="single" w:sz="12" w:space="0" w:color="auto"/>
            </w:tcBorders>
            <w:vAlign w:val="center"/>
          </w:tcPr>
          <w:p w14:paraId="71C37ABB" w14:textId="77777777" w:rsidR="002E59A3" w:rsidRPr="00D36369" w:rsidRDefault="002E59A3" w:rsidP="002E59A3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Female</w:t>
            </w:r>
          </w:p>
        </w:tc>
        <w:tc>
          <w:tcPr>
            <w:tcW w:w="1033" w:type="dxa"/>
            <w:gridSpan w:val="2"/>
            <w:tcBorders>
              <w:bottom w:val="single" w:sz="12" w:space="0" w:color="auto"/>
            </w:tcBorders>
            <w:vAlign w:val="center"/>
          </w:tcPr>
          <w:p w14:paraId="73484327" w14:textId="77777777" w:rsidR="002E59A3" w:rsidRPr="00D36369" w:rsidRDefault="002E59A3" w:rsidP="002E59A3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D36369">
              <w:rPr>
                <w:rFonts w:ascii="Arial" w:hAnsi="Arial" w:cs="Arial"/>
                <w:sz w:val="22"/>
              </w:rPr>
              <w:t>Total</w:t>
            </w:r>
          </w:p>
        </w:tc>
        <w:tc>
          <w:tcPr>
            <w:tcW w:w="1515" w:type="dxa"/>
            <w:tcBorders>
              <w:bottom w:val="single" w:sz="12" w:space="0" w:color="auto"/>
            </w:tcBorders>
            <w:vAlign w:val="center"/>
          </w:tcPr>
          <w:p w14:paraId="36452CAC" w14:textId="77777777" w:rsidR="002E59A3" w:rsidRPr="00F571F3" w:rsidRDefault="002E59A3" w:rsidP="002E59A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515" w:type="dxa"/>
            <w:tcBorders>
              <w:bottom w:val="single" w:sz="12" w:space="0" w:color="auto"/>
            </w:tcBorders>
            <w:vAlign w:val="center"/>
          </w:tcPr>
          <w:p w14:paraId="16CFA5EB" w14:textId="77777777" w:rsidR="002E59A3" w:rsidRPr="00F571F3" w:rsidRDefault="002E59A3" w:rsidP="002E59A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515" w:type="dxa"/>
            <w:tcBorders>
              <w:bottom w:val="single" w:sz="12" w:space="0" w:color="auto"/>
            </w:tcBorders>
            <w:vAlign w:val="center"/>
          </w:tcPr>
          <w:p w14:paraId="371CDD45" w14:textId="77777777" w:rsidR="002E59A3" w:rsidRPr="00F571F3" w:rsidRDefault="002E59A3" w:rsidP="002E59A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6961830B" w14:textId="77777777" w:rsidR="002E59A3" w:rsidRPr="00F571F3" w:rsidRDefault="002E59A3" w:rsidP="002E59A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92" w:type="dxa"/>
            <w:gridSpan w:val="2"/>
            <w:tcBorders>
              <w:bottom w:val="single" w:sz="12" w:space="0" w:color="auto"/>
            </w:tcBorders>
            <w:vAlign w:val="center"/>
          </w:tcPr>
          <w:p w14:paraId="5CED3B2D" w14:textId="77777777" w:rsidR="002E59A3" w:rsidRPr="00F571F3" w:rsidRDefault="002E59A3" w:rsidP="002E59A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993" w:type="dxa"/>
            <w:gridSpan w:val="2"/>
            <w:tcBorders>
              <w:bottom w:val="single" w:sz="12" w:space="0" w:color="auto"/>
            </w:tcBorders>
            <w:vAlign w:val="center"/>
          </w:tcPr>
          <w:p w14:paraId="140402B2" w14:textId="77777777" w:rsidR="002E59A3" w:rsidRPr="00F571F3" w:rsidRDefault="002E59A3" w:rsidP="002E59A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979" w:type="dxa"/>
            <w:tcBorders>
              <w:bottom w:val="single" w:sz="12" w:space="0" w:color="auto"/>
            </w:tcBorders>
            <w:vAlign w:val="center"/>
          </w:tcPr>
          <w:p w14:paraId="78E815DE" w14:textId="695188F8" w:rsidR="002E59A3" w:rsidRPr="00F571F3" w:rsidRDefault="002E59A3" w:rsidP="002E59A3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male to female IR</w:t>
            </w:r>
          </w:p>
        </w:tc>
      </w:tr>
      <w:tr w:rsidR="00F571F3" w:rsidRPr="00F571F3" w14:paraId="1036C2A0" w14:textId="77777777" w:rsidTr="002E59A3">
        <w:trPr>
          <w:trHeight w:hRule="exact" w:val="397"/>
        </w:trPr>
        <w:tc>
          <w:tcPr>
            <w:tcW w:w="1369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68C1372" w14:textId="78E12FC4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</w:p>
        </w:tc>
        <w:tc>
          <w:tcPr>
            <w:tcW w:w="95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E2B2" w14:textId="307948A9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13</w:t>
            </w:r>
          </w:p>
        </w:tc>
        <w:tc>
          <w:tcPr>
            <w:tcW w:w="95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77D1" w14:textId="539F112B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5</w:t>
            </w:r>
          </w:p>
        </w:tc>
        <w:tc>
          <w:tcPr>
            <w:tcW w:w="9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46CC1" w14:textId="18627DDC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D3487" w14:textId="503AEDE6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305,452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5082B" w14:textId="7FC578D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278,498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72D78" w14:textId="7F74772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583,949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811E2" w14:textId="1FBC31C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2FB45" w14:textId="24D1CD4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0.1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E5CC2" w14:textId="6A15058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95E62" w14:textId="0F69D4C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2.4</w:t>
            </w:r>
          </w:p>
        </w:tc>
      </w:tr>
      <w:tr w:rsidR="00F571F3" w:rsidRPr="00F571F3" w14:paraId="545B1C73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1FD5329E" w14:textId="15EF38F9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11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9D9B" w14:textId="37E555AF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17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24B8" w14:textId="7403DF6B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75F6A" w14:textId="15830F3B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444AA" w14:textId="37A857BE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318,050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B21D2" w14:textId="55BA3D67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288,326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D5CFD" w14:textId="518892C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606,376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53EBC" w14:textId="11CF2A4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490A2" w14:textId="468CDB9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D64A1" w14:textId="4382C698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A3CCB" w14:textId="6B03E4B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2.2</w:t>
            </w:r>
          </w:p>
        </w:tc>
      </w:tr>
      <w:tr w:rsidR="00F571F3" w:rsidRPr="00F571F3" w14:paraId="0F593DA6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465F4669" w14:textId="661DB548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12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13CB" w14:textId="7414EFB1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37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30EF" w14:textId="6B2E8DD4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B00A9" w14:textId="5FEC07A6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52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54A4E" w14:textId="33F7774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330,245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0765D" w14:textId="64D27C2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298,032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9BA6F" w14:textId="79B9373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628,277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1F656" w14:textId="53952D4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41C0F" w14:textId="673A66F6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5249E" w14:textId="0B097CEE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AB1F1" w14:textId="1096929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2.2</w:t>
            </w:r>
          </w:p>
        </w:tc>
      </w:tr>
      <w:tr w:rsidR="00F571F3" w:rsidRPr="00F571F3" w14:paraId="2353143F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6D9ECDA3" w14:textId="009D66FF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13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3D93C" w14:textId="623C4053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181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7F61" w14:textId="59674E2A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50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08900" w14:textId="7CEE5480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231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4A847" w14:textId="237E00F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340,661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89F7C" w14:textId="79F18E9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306,590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B1CE8" w14:textId="2DA04D10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647,251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0C758" w14:textId="1CF7981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4.4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C7DB9" w14:textId="5A82CE8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FD455" w14:textId="060A636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C1AE92" w14:textId="6BE7D01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3.3</w:t>
            </w:r>
          </w:p>
        </w:tc>
      </w:tr>
      <w:tr w:rsidR="00F571F3" w:rsidRPr="00F571F3" w14:paraId="7B44FC3D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453C7C5E" w14:textId="4C91FC73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14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C06ED" w14:textId="3C7CA710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739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297B2" w14:textId="38C0D990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110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2938E" w14:textId="5E2CB39A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849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38D38" w14:textId="006AFD2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348,769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CD86FE" w14:textId="42F7964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313,000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09C76" w14:textId="2E6D2E91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661,769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F1AB6" w14:textId="6192C89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17.7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0624D" w14:textId="1EF93C16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807EC" w14:textId="5794D91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10.7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4F4EC" w14:textId="47B734E8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6.0</w:t>
            </w:r>
          </w:p>
        </w:tc>
      </w:tr>
      <w:tr w:rsidR="00F571F3" w:rsidRPr="00F571F3" w14:paraId="0F6D0C74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208DAFB1" w14:textId="7276D965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15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D2C5" w14:textId="1521F4C5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2,587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B59F" w14:textId="37906008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280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F5786" w14:textId="68DF8596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2,867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D8372" w14:textId="50E8720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353,776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8AF76" w14:textId="2F4C61B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316,718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0363A" w14:textId="1E3D3D81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670,494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D52A5" w14:textId="5726ADC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60.9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85C48" w14:textId="5F1AB75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7.4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915EB" w14:textId="0459EDD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35.6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A9117" w14:textId="3910772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8.3</w:t>
            </w:r>
          </w:p>
        </w:tc>
      </w:tr>
      <w:tr w:rsidR="00F571F3" w:rsidRPr="00F571F3" w14:paraId="5E27F18C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65838399" w14:textId="1AD7B68E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16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6D09" w14:textId="52B7E8E1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6,267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ADB0" w14:textId="77B360AA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469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7145A" w14:textId="6214C805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6,736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496B6" w14:textId="4D910E8F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355,007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6B20A" w14:textId="204E112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317,430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8EF18" w14:textId="19AD08F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672,436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92DCF" w14:textId="01E4E850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147.1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F199F" w14:textId="7CE1021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12.3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69DCF" w14:textId="09058BA7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83.5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0FF1F" w14:textId="06E5CDAF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11.9</w:t>
            </w:r>
          </w:p>
        </w:tc>
      </w:tr>
      <w:tr w:rsidR="00F571F3" w:rsidRPr="00F571F3" w14:paraId="70203B0B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3D6A64EC" w14:textId="754BCFF0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17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E9324" w14:textId="746DEC3B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9,425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AB04" w14:textId="4338DE42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643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0713F" w14:textId="524A63AC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10,068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571F3" w14:textId="06D8FDE6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354,298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15EFA" w14:textId="6DF51DA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316,845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585A4" w14:textId="4A723020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671,144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4E933" w14:textId="45B0E9B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221.7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336DA" w14:textId="13213AFF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16.9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BFD45" w14:textId="34CB2A8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125.0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0231E" w14:textId="504F225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13.1</w:t>
            </w:r>
          </w:p>
        </w:tc>
      </w:tr>
      <w:tr w:rsidR="00F571F3" w:rsidRPr="00F571F3" w14:paraId="7C1A1F8E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1F860CA9" w14:textId="553B8E7A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18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6604" w14:textId="380C943C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10,535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9140" w14:textId="38F5A7F3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728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F3060" w14:textId="0ADEA0FE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11,263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F8A78" w14:textId="11B2790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353,472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01542" w14:textId="6F7F3548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316,407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C3B86" w14:textId="612102B8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669,879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46683" w14:textId="2F02716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248.4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D7978" w14:textId="019D85C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19.2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9CE2D" w14:textId="712B8B5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140.1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78F88" w14:textId="4CC22D4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13.0</w:t>
            </w:r>
          </w:p>
        </w:tc>
      </w:tr>
      <w:tr w:rsidR="00F571F3" w:rsidRPr="00F571F3" w14:paraId="5D6225FB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113991E9" w14:textId="09E17F06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19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4CEB" w14:textId="559FA4ED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6,807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B2D4" w14:textId="65564082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432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75898" w14:textId="19D2EC25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7,239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E7013" w14:textId="68B3B580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303,907</w:t>
            </w:r>
            <w:r w:rsidR="00903552" w:rsidRPr="00903552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E4CDD" w14:textId="7E2BEC2F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315,530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78A75" w14:textId="56A6622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619,437</w:t>
            </w:r>
            <w:r w:rsidR="00903552" w:rsidRPr="00903552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7A8FC" w14:textId="0BC5C3E1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186.7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A9667" w14:textId="0E30CFB8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11.4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8B281" w14:textId="2E8D133F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97.4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4C479" w14:textId="3DADB9E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16.4</w:t>
            </w:r>
          </w:p>
        </w:tc>
      </w:tr>
      <w:tr w:rsidR="00F571F3" w:rsidRPr="00F571F3" w14:paraId="013FE80C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1957E7BA" w14:textId="4AC861EB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805E" w14:textId="6886FDD9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3,293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68006" w14:textId="72FCBFC8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404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EA32E7" w14:textId="4BB9FFF0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3,697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FC81F" w14:textId="029B452D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161,544</w:t>
            </w:r>
            <w:r w:rsidR="00903552" w:rsidRPr="00903552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D1F01" w14:textId="7610CFF7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314,757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B7015" w14:textId="2D6D56C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476,301</w:t>
            </w:r>
            <w:r w:rsidR="00903552" w:rsidRPr="00903552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7C63F" w14:textId="3CF8567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169.9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D3907" w14:textId="3C9A8017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10.7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188B9" w14:textId="752829EE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64.7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71079" w14:textId="2E48E60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15.9</w:t>
            </w:r>
          </w:p>
        </w:tc>
      </w:tr>
      <w:tr w:rsidR="00F571F3" w:rsidRPr="00F571F3" w14:paraId="42781E86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0BB5D207" w14:textId="5CE1586D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21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1CD3" w14:textId="1DC5614D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1,842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BE88" w14:textId="27DA0BA0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380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F2A8C" w14:textId="399C7261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2,222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FE6BE" w14:textId="19B97B1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169,894</w:t>
            </w:r>
            <w:r w:rsidR="00903552" w:rsidRPr="00903552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3F578" w14:textId="7E07318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315,694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CCC8A" w14:textId="2BA3291F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485,588</w:t>
            </w:r>
            <w:r w:rsidR="00903552" w:rsidRPr="00903552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FC311" w14:textId="1E1926BD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90.4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B439C" w14:textId="30E42CE1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10.0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D88C0" w14:textId="20DD8BB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38.1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3CF65" w14:textId="761211F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9.0</w:t>
            </w:r>
          </w:p>
        </w:tc>
      </w:tr>
      <w:tr w:rsidR="00F571F3" w:rsidRPr="00F571F3" w14:paraId="452EAD3C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1537C370" w14:textId="23E5CE69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22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617A" w14:textId="383276ED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2,043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4B3B" w14:textId="1FEED124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363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3DBF7" w14:textId="41DCC50F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2,406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A8226" w14:textId="7BB497A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301,041</w:t>
            </w:r>
            <w:r w:rsidR="00903552" w:rsidRPr="00903552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FC977" w14:textId="750449E1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319,740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0B604" w14:textId="2E45177F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620,781</w:t>
            </w:r>
            <w:r w:rsidR="00903552" w:rsidRPr="00903552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3A4DA" w14:textId="45EFD38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56.6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7FA2A" w14:textId="7C96666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4F539" w14:textId="6E44E56E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32.3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06EFC" w14:textId="1D4B8AA1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6.0</w:t>
            </w:r>
          </w:p>
        </w:tc>
      </w:tr>
      <w:tr w:rsidR="00F571F3" w:rsidRPr="00F571F3" w14:paraId="532C7B54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2AB8C205" w14:textId="41DCD58D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23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10E3" w14:textId="03094588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2,328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8A7D" w14:textId="55AB191A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362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9B5D4" w14:textId="4D80B7C6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2,690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D14660" w14:textId="5A2A87CE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340,620</w:t>
            </w:r>
            <w:r w:rsidR="00903552" w:rsidRPr="00903552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5D234" w14:textId="40933958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325,905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DDC26" w14:textId="2D263828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666,525</w:t>
            </w:r>
            <w:r w:rsidR="00903552" w:rsidRPr="00903552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36DAE" w14:textId="1C93156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57.0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377D0" w14:textId="667DA100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9.3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84AF8" w14:textId="6422AEE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33.6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0CEDB" w14:textId="28674840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6.2</w:t>
            </w:r>
          </w:p>
        </w:tc>
      </w:tr>
      <w:tr w:rsidR="00F571F3" w:rsidRPr="00F571F3" w14:paraId="01616874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6C842233" w14:textId="42952A60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24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F2D1" w14:textId="15BD274F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2,360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122C" w14:textId="3CEC70AB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317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5D815" w14:textId="5E171346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2,677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F7D02" w14:textId="0FFB864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357,753</w:t>
            </w:r>
            <w:r w:rsidR="00903552" w:rsidRPr="00903552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BBEB3" w14:textId="6B0BC181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332,190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8F8E01" w14:textId="3F5B505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689,943</w:t>
            </w:r>
            <w:r w:rsidR="00903552" w:rsidRPr="00903552">
              <w:rPr>
                <w:rFonts w:ascii="Arial" w:eastAsia="맑은 고딕" w:hAnsi="Arial" w:cs="Arial"/>
                <w:color w:val="000000"/>
                <w:sz w:val="22"/>
                <w:vertAlign w:val="superscript"/>
              </w:rPr>
              <w:t>$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77FF2" w14:textId="51A9A43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55.0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460F9" w14:textId="6FD5572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8.0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90641" w14:textId="219C131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32.3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19E44" w14:textId="6462411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6.9</w:t>
            </w:r>
          </w:p>
        </w:tc>
      </w:tr>
      <w:tr w:rsidR="00F571F3" w:rsidRPr="00F571F3" w14:paraId="05DF0961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10F0E423" w14:textId="614D3862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25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DCD3" w14:textId="1499BE52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2,232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3BEB" w14:textId="4D83309A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324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77D7B" w14:textId="364B574C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2,556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57E0D" w14:textId="2E5FA53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363,780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16C34" w14:textId="3D0B5837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338,403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0B234" w14:textId="59E4593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702,183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127EA" w14:textId="740E36A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51.1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53099" w14:textId="3EE199C8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8.0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62955" w14:textId="7B95C81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30.3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C9439" w14:textId="551010D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6.4</w:t>
            </w:r>
          </w:p>
        </w:tc>
      </w:tr>
      <w:tr w:rsidR="00F571F3" w:rsidRPr="00F571F3" w14:paraId="05584F7E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58778A54" w14:textId="6719B6FE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lastRenderedPageBreak/>
              <w:t>26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AC47" w14:textId="6927183E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2,057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811FB" w14:textId="04AF209F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283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6C37E" w14:textId="0360C38C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2,340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69589" w14:textId="1C3B6A0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367,126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37DAA" w14:textId="7744149D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343,871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8B4E0" w14:textId="77858FA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710,997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FF893" w14:textId="6053D95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46.7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FFB58" w14:textId="514428E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6.9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A0D94" w14:textId="3C2975DE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27.4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7997D" w14:textId="32AA948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6.8</w:t>
            </w:r>
          </w:p>
        </w:tc>
      </w:tr>
      <w:tr w:rsidR="00F571F3" w:rsidRPr="00F571F3" w14:paraId="0053148E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27EE4AA6" w14:textId="642C15C4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27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8CC8" w14:textId="1BD9F52B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1,848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C3A1" w14:textId="0DA4C1E5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273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0AB6A" w14:textId="323A8988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2,121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CD6A1" w14:textId="7CF348C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370,975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29F27" w14:textId="09D7B4B0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349,747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06BA5" w14:textId="7772507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720,721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E4F90" w14:textId="0BC4F63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41.5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F311C" w14:textId="5621298F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6.5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BEB4C" w14:textId="1D9B8DF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24.5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E7A35" w14:textId="223A53B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6.4</w:t>
            </w:r>
          </w:p>
        </w:tc>
      </w:tr>
      <w:tr w:rsidR="00F571F3" w:rsidRPr="00F571F3" w14:paraId="2CD64239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0E484223" w14:textId="3A6DBD88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28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F530" w14:textId="139F22A7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1,658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3E452" w14:textId="05B1B621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233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AFE6D" w14:textId="0ABAFEAD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1,891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F8971" w14:textId="694AFDB0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376,060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3898D5" w14:textId="333B7BE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356,693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BE2B1" w14:textId="2D497DF8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732,753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48CCE" w14:textId="1E270E4D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36.7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A5F8E" w14:textId="2050C84E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5.4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07E37" w14:textId="73A1AE57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21.5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6BD3A" w14:textId="2E26D15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6.7</w:t>
            </w:r>
          </w:p>
        </w:tc>
      </w:tr>
      <w:tr w:rsidR="00F571F3" w:rsidRPr="00F571F3" w14:paraId="01362332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32B74A9E" w14:textId="2860DD1A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29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654EF" w14:textId="5B0124B4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1,446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1DE1" w14:textId="3F85A903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237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B81E67" w14:textId="42C8E546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1,683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30AD8" w14:textId="000F62B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382,003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3C781" w14:textId="0C0D676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363,763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95AD4" w14:textId="0854839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745,766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E7558" w14:textId="5B5C63C8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31.5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89441" w14:textId="077B4D4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5.4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C2894" w14:textId="1CAA449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18.8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D7AA0" w14:textId="59E7D6C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5.8</w:t>
            </w:r>
          </w:p>
        </w:tc>
      </w:tr>
      <w:tr w:rsidR="00F571F3" w:rsidRPr="00F571F3" w14:paraId="7C5C19A8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14F0EB31" w14:textId="2CAE1EE4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68DA" w14:textId="55E9E488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1,321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656D" w14:textId="362B8B24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223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9C9F5" w14:textId="301091A3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1,544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5A128" w14:textId="198AE211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390,087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45D9C" w14:textId="7945628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372,667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82109" w14:textId="5978BF6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762,754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81761" w14:textId="026CD84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28.2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5DE85" w14:textId="163B9978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5.0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67EF1" w14:textId="4B16B1A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16.9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0A950" w14:textId="38ACD80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5.7</w:t>
            </w:r>
          </w:p>
        </w:tc>
      </w:tr>
      <w:tr w:rsidR="00F571F3" w:rsidRPr="00F571F3" w14:paraId="41796F23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745139B0" w14:textId="4943933D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31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1849" w14:textId="08F118C4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1,198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9265" w14:textId="654228FE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202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3F97D" w14:textId="06AFE094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1,400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73795" w14:textId="287E8A4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399,475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C1CAE" w14:textId="75E22CD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383,036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518FA" w14:textId="708C828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782,511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BF987" w14:textId="24B1255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25.0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06731" w14:textId="64BBDDDF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4.4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5390A8" w14:textId="40AAD246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14.9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125F0" w14:textId="4B0FD00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5.7</w:t>
            </w:r>
          </w:p>
        </w:tc>
      </w:tr>
      <w:tr w:rsidR="00F571F3" w:rsidRPr="00F571F3" w14:paraId="18BC2019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6AA955F9" w14:textId="1E56ABF7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32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41D80" w14:textId="244FC523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1,110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B4DB" w14:textId="1A3458DF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198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30B0D" w14:textId="24473062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1,308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BD53A" w14:textId="59EB072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409,137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FF44E" w14:textId="00DEEC61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393,164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C0CE8" w14:textId="236B905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802,301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7FF70" w14:textId="3AF2010D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22.6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F5FC0" w14:textId="01423A1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4.2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93086" w14:textId="7451A98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13.6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7747A" w14:textId="64E1F20D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5.4</w:t>
            </w:r>
          </w:p>
        </w:tc>
      </w:tr>
      <w:tr w:rsidR="00F571F3" w:rsidRPr="00F571F3" w14:paraId="299293BD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04282645" w14:textId="66529E1A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33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C79D" w14:textId="234A9074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963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7B66" w14:textId="19EFA908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187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8B5B9" w14:textId="5A17F64B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1,150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0407D" w14:textId="51D455C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418,212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6E3C8" w14:textId="031F089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401,933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D70E9" w14:textId="57BDB23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820,145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15ADB" w14:textId="711F3207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19.2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776F3" w14:textId="4573A9B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B17A0" w14:textId="7BE0D78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11.7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63CAD" w14:textId="14DC5CD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4.9</w:t>
            </w:r>
          </w:p>
        </w:tc>
      </w:tr>
      <w:tr w:rsidR="00F571F3" w:rsidRPr="00F571F3" w14:paraId="46CA2E5A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773A79CC" w14:textId="73C9E229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34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7389" w14:textId="7E948994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912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FBF3" w14:textId="1775B6BA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191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1876D" w14:textId="64507B27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1,103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514AC" w14:textId="7A70BB7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424,366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6ED8B" w14:textId="5899BAB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407,875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3A5EC" w14:textId="14CB566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832,241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40F998" w14:textId="54CF1C5F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17.9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4122A" w14:textId="1607D49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995D8" w14:textId="7BB89D0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11.0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66F56" w14:textId="60AAD5E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4.6</w:t>
            </w:r>
          </w:p>
        </w:tc>
      </w:tr>
      <w:tr w:rsidR="00F571F3" w:rsidRPr="00F571F3" w14:paraId="33133212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55611321" w14:textId="14C05541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35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AA10" w14:textId="236EF1FF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878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EFD1" w14:textId="46006028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187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4141F" w14:textId="7E91742F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1,065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4B204" w14:textId="1DC06F0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427,962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E2B9A" w14:textId="1C9DABE1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411,725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B9F37" w14:textId="157A6D9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839,687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7ECE0" w14:textId="7B1CA5F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17.1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73CCB" w14:textId="504F8756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41568" w14:textId="746CC05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10.6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61291" w14:textId="04BCF90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4.5</w:t>
            </w:r>
          </w:p>
        </w:tc>
      </w:tr>
      <w:tr w:rsidR="00F571F3" w:rsidRPr="00F571F3" w14:paraId="7D960E31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0274BDE0" w14:textId="513DEEB5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36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EBFA" w14:textId="72468798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796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B919" w14:textId="197559BD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197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2FEC6" w14:textId="2D233A4B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993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E4D429" w14:textId="3A1DA14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431,198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C07C0" w14:textId="67D79F57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415,680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24F4E" w14:textId="17D65B5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846,878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9353C" w14:textId="1517350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15.4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C06BA" w14:textId="1B6D6F3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3.9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AF5CC" w14:textId="0B1B259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9.8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46010" w14:textId="3763A4F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3.9</w:t>
            </w:r>
          </w:p>
        </w:tc>
      </w:tr>
      <w:tr w:rsidR="00F571F3" w:rsidRPr="00F571F3" w14:paraId="663609DB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00AB597A" w14:textId="54A64BEC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37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518C" w14:textId="16CCC8C2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696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327C" w14:textId="0485BB76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193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2C76A" w14:textId="3B80159B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889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91DD3" w14:textId="634DC8CF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433,313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A0C34" w14:textId="5608CD2E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418,746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31E19" w14:textId="22865E24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852,059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6A4EA" w14:textId="365AB1D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13.4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5153FD" w14:textId="770F278E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3.8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0FE67B" w14:textId="2B7CF76E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8.7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9C0CB" w14:textId="449C332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3.5</w:t>
            </w:r>
          </w:p>
        </w:tc>
      </w:tr>
      <w:tr w:rsidR="00F571F3" w:rsidRPr="00F571F3" w14:paraId="66E562AD" w14:textId="77777777" w:rsidTr="002E59A3">
        <w:trPr>
          <w:trHeight w:hRule="exact" w:val="397"/>
        </w:trPr>
        <w:tc>
          <w:tcPr>
            <w:tcW w:w="1369" w:type="dxa"/>
            <w:noWrap/>
            <w:vAlign w:val="center"/>
            <w:hideMark/>
          </w:tcPr>
          <w:p w14:paraId="4224F5CB" w14:textId="529E7F0C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38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416B" w14:textId="493E7BBD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630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6316" w14:textId="2C885085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178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E2C31" w14:textId="3BC9A44A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808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322E8A" w14:textId="309BC7D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435,998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03CB2" w14:textId="2AB4523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421,354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56D53" w14:textId="311234F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857,353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0023C" w14:textId="5065BD47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12.0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B2A603" w14:textId="6302A209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3.5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7C8B6" w14:textId="742D02EF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7.9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BBF44" w14:textId="5D8B5080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3.4</w:t>
            </w:r>
          </w:p>
        </w:tc>
      </w:tr>
      <w:tr w:rsidR="00F571F3" w:rsidRPr="00F571F3" w14:paraId="457E316E" w14:textId="77777777" w:rsidTr="002E59A3">
        <w:trPr>
          <w:trHeight w:hRule="exact" w:val="397"/>
        </w:trPr>
        <w:tc>
          <w:tcPr>
            <w:tcW w:w="1369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90771ED" w14:textId="0CF43240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39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A33DC" w14:textId="7D1DE383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567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489EB" w14:textId="66A6EABD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173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E7BADC0" w14:textId="41B08193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740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9C56D20" w14:textId="1D35B63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439,807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5F83E51" w14:textId="62C33FDA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424,409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F7B6D2A" w14:textId="5C5E849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864,217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D179F86" w14:textId="6A1B38C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10.7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E4FCB84" w14:textId="2BAE9122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3.4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63F801E" w14:textId="7DD69211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7.1</w:t>
            </w:r>
          </w:p>
        </w:tc>
        <w:tc>
          <w:tcPr>
            <w:tcW w:w="197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D22A76F" w14:textId="0A82F8B1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3.2</w:t>
            </w:r>
          </w:p>
        </w:tc>
      </w:tr>
      <w:tr w:rsidR="00F571F3" w:rsidRPr="00F571F3" w14:paraId="3191E4AE" w14:textId="77777777" w:rsidTr="002E59A3">
        <w:trPr>
          <w:trHeight w:hRule="exact" w:val="397"/>
        </w:trPr>
        <w:tc>
          <w:tcPr>
            <w:tcW w:w="1369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153B1637" w14:textId="77777777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D3636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95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6CFF9E0" w14:textId="315D873A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66,786</w:t>
            </w:r>
          </w:p>
        </w:tc>
        <w:tc>
          <w:tcPr>
            <w:tcW w:w="95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3B1BB33" w14:textId="7EAE2155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7,844</w:t>
            </w:r>
          </w:p>
        </w:tc>
        <w:tc>
          <w:tcPr>
            <w:tcW w:w="9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4676F8B" w14:textId="2B67C450" w:rsidR="00F571F3" w:rsidRPr="00D36369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74,630</w:t>
            </w:r>
          </w:p>
        </w:tc>
        <w:tc>
          <w:tcPr>
            <w:tcW w:w="15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F2EDD11" w14:textId="0C4632B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10,763,987</w:t>
            </w:r>
          </w:p>
        </w:tc>
        <w:tc>
          <w:tcPr>
            <w:tcW w:w="15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3E3D083" w14:textId="1FC74C13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10,478,729</w:t>
            </w:r>
          </w:p>
        </w:tc>
        <w:tc>
          <w:tcPr>
            <w:tcW w:w="15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5C2E450" w14:textId="0A67942C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sz w:val="22"/>
              </w:rPr>
              <w:t>21,242,715</w:t>
            </w:r>
          </w:p>
        </w:tc>
        <w:tc>
          <w:tcPr>
            <w:tcW w:w="101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0BDD024" w14:textId="4A78D1AF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51.7</w:t>
            </w:r>
          </w:p>
        </w:tc>
        <w:tc>
          <w:tcPr>
            <w:tcW w:w="101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CE6D151" w14:textId="74CFF6F5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6.2</w:t>
            </w:r>
          </w:p>
        </w:tc>
        <w:tc>
          <w:tcPr>
            <w:tcW w:w="9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DF8DAE7" w14:textId="0CCA4D4B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29.</w:t>
            </w: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</w:t>
            </w:r>
          </w:p>
        </w:tc>
        <w:tc>
          <w:tcPr>
            <w:tcW w:w="19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EF2BEE3" w14:textId="628F7647" w:rsidR="00F571F3" w:rsidRPr="00F571F3" w:rsidRDefault="00F571F3" w:rsidP="004172E5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571F3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8.</w:t>
            </w:r>
            <w:r w:rsidRPr="00F571F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</w:t>
            </w:r>
          </w:p>
        </w:tc>
      </w:tr>
    </w:tbl>
    <w:p w14:paraId="02BF2309" w14:textId="40FD0ABB" w:rsidR="0016112D" w:rsidRPr="00B46C6B" w:rsidRDefault="007861CD" w:rsidP="007861CD">
      <w:pPr>
        <w:spacing w:line="480" w:lineRule="auto"/>
        <w:rPr>
          <w:rFonts w:ascii="Arial" w:hAnsi="Arial" w:cs="Arial"/>
          <w:bCs/>
          <w:sz w:val="22"/>
          <w:lang w:val="en"/>
        </w:rPr>
      </w:pPr>
      <w:r w:rsidRPr="00B46C6B">
        <w:rPr>
          <w:rFonts w:ascii="Arial" w:hAnsi="Arial" w:cs="Arial"/>
          <w:sz w:val="22"/>
        </w:rPr>
        <w:t xml:space="preserve">* </w:t>
      </w:r>
      <w:r w:rsidR="004172E5">
        <w:rPr>
          <w:rFonts w:ascii="Arial" w:hAnsi="Arial" w:cs="Arial"/>
          <w:sz w:val="22"/>
        </w:rPr>
        <w:t>Average mean</w:t>
      </w:r>
      <w:r w:rsidR="0016112D" w:rsidRPr="00B46C6B">
        <w:rPr>
          <w:rFonts w:ascii="Arial" w:hAnsi="Arial" w:cs="Arial"/>
          <w:bCs/>
          <w:sz w:val="22"/>
          <w:lang w:val="en"/>
        </w:rPr>
        <w:t xml:space="preserve"> values of the population </w:t>
      </w:r>
      <w:r w:rsidR="004172E5">
        <w:rPr>
          <w:rFonts w:ascii="Arial" w:hAnsi="Arial" w:cs="Arial"/>
          <w:bCs/>
          <w:sz w:val="22"/>
          <w:lang w:val="en"/>
        </w:rPr>
        <w:t>from</w:t>
      </w:r>
      <w:r w:rsidR="0016112D" w:rsidRPr="00B46C6B">
        <w:rPr>
          <w:rFonts w:ascii="Arial" w:hAnsi="Arial" w:cs="Arial"/>
          <w:bCs/>
          <w:sz w:val="22"/>
          <w:lang w:val="en"/>
        </w:rPr>
        <w:t xml:space="preserve"> 20</w:t>
      </w:r>
      <w:r w:rsidR="004172E5">
        <w:rPr>
          <w:rFonts w:ascii="Arial" w:hAnsi="Arial" w:cs="Arial"/>
          <w:bCs/>
          <w:sz w:val="22"/>
          <w:lang w:val="en"/>
        </w:rPr>
        <w:t>05</w:t>
      </w:r>
      <w:r w:rsidR="0016112D" w:rsidRPr="00B46C6B">
        <w:rPr>
          <w:rFonts w:ascii="Arial" w:hAnsi="Arial" w:cs="Arial"/>
          <w:bCs/>
          <w:sz w:val="22"/>
          <w:lang w:val="en"/>
        </w:rPr>
        <w:t xml:space="preserve"> and 20</w:t>
      </w:r>
      <w:r w:rsidR="004172E5">
        <w:rPr>
          <w:rFonts w:ascii="Arial" w:hAnsi="Arial" w:cs="Arial"/>
          <w:bCs/>
          <w:sz w:val="22"/>
          <w:lang w:val="en"/>
        </w:rPr>
        <w:t xml:space="preserve">16, which was </w:t>
      </w:r>
      <w:r w:rsidR="00E241F6">
        <w:rPr>
          <w:rFonts w:ascii="Arial" w:hAnsi="Arial" w:cs="Arial"/>
          <w:bCs/>
          <w:sz w:val="22"/>
          <w:lang w:val="en"/>
        </w:rPr>
        <w:t xml:space="preserve">12 years of </w:t>
      </w:r>
      <w:r w:rsidR="004172E5">
        <w:rPr>
          <w:rFonts w:ascii="Arial" w:hAnsi="Arial" w:cs="Arial"/>
          <w:bCs/>
          <w:sz w:val="22"/>
          <w:lang w:val="en"/>
        </w:rPr>
        <w:t>study period.</w:t>
      </w:r>
    </w:p>
    <w:p w14:paraId="21EB534B" w14:textId="272BA3C6" w:rsidR="007861CD" w:rsidRDefault="007861CD" w:rsidP="007861CD">
      <w:pPr>
        <w:spacing w:line="480" w:lineRule="auto"/>
        <w:rPr>
          <w:rFonts w:ascii="Arial" w:hAnsi="Arial" w:cs="Arial"/>
          <w:sz w:val="22"/>
        </w:rPr>
      </w:pPr>
      <w:r w:rsidRPr="00B46C6B">
        <w:rPr>
          <w:rFonts w:ascii="Arial" w:hAnsi="Arial" w:cs="Arial"/>
          <w:sz w:val="22"/>
        </w:rPr>
        <w:t xml:space="preserve">** </w:t>
      </w:r>
      <w:r w:rsidR="004172E5">
        <w:rPr>
          <w:rFonts w:ascii="Arial" w:hAnsi="Arial" w:cs="Arial"/>
          <w:sz w:val="22"/>
        </w:rPr>
        <w:t>Incidence rate</w:t>
      </w:r>
      <w:r w:rsidR="0016112D" w:rsidRPr="00B46C6B">
        <w:rPr>
          <w:rFonts w:ascii="Arial" w:hAnsi="Arial" w:cs="Arial"/>
          <w:sz w:val="22"/>
        </w:rPr>
        <w:t xml:space="preserve"> is presented as per 100,000 person-years.</w:t>
      </w:r>
      <w:r w:rsidR="00E241F6">
        <w:rPr>
          <w:rFonts w:ascii="Arial" w:hAnsi="Arial" w:cs="Arial"/>
          <w:sz w:val="22"/>
        </w:rPr>
        <w:t xml:space="preserve"> IR = (the number of patients/the number of population/12) X 100,000.</w:t>
      </w:r>
    </w:p>
    <w:p w14:paraId="35FF1248" w14:textId="445DF110" w:rsidR="00903552" w:rsidRDefault="00903552" w:rsidP="007861CD">
      <w:pPr>
        <w:spacing w:line="480" w:lineRule="auto"/>
        <w:rPr>
          <w:rFonts w:ascii="Arial" w:eastAsia="맑은 고딕" w:hAnsi="Arial" w:cs="Arial"/>
          <w:color w:val="000000"/>
          <w:sz w:val="22"/>
        </w:rPr>
      </w:pPr>
      <w:r w:rsidRPr="00903552">
        <w:rPr>
          <w:rFonts w:ascii="Arial" w:eastAsia="맑은 고딕" w:hAnsi="Arial" w:cs="Arial"/>
          <w:color w:val="000000"/>
          <w:sz w:val="22"/>
          <w:vertAlign w:val="superscript"/>
        </w:rPr>
        <w:t>$</w:t>
      </w:r>
      <w:r>
        <w:rPr>
          <w:rFonts w:ascii="Arial" w:eastAsia="맑은 고딕" w:hAnsi="Arial" w:cs="Arial"/>
          <w:color w:val="000000"/>
          <w:sz w:val="22"/>
          <w:vertAlign w:val="superscript"/>
        </w:rPr>
        <w:t xml:space="preserve"> </w:t>
      </w:r>
      <w:r>
        <w:rPr>
          <w:rFonts w:ascii="Arial" w:eastAsia="맑은 고딕" w:hAnsi="Arial" w:cs="Arial"/>
          <w:color w:val="000000"/>
          <w:sz w:val="22"/>
        </w:rPr>
        <w:t>The population was adjusted according to the number of soldiers enlisted.</w:t>
      </w:r>
    </w:p>
    <w:p w14:paraId="6C4B6534" w14:textId="77777777" w:rsidR="00070722" w:rsidRDefault="00070722" w:rsidP="007861CD">
      <w:pPr>
        <w:spacing w:line="480" w:lineRule="auto"/>
        <w:rPr>
          <w:rFonts w:ascii="Arial" w:hAnsi="Arial" w:cs="Arial"/>
          <w:sz w:val="22"/>
        </w:rPr>
        <w:sectPr w:rsidR="00070722" w:rsidSect="00221B3D">
          <w:pgSz w:w="16838" w:h="11906" w:orient="landscape" w:code="9"/>
          <w:pgMar w:top="1440" w:right="1440" w:bottom="1440" w:left="1701" w:header="851" w:footer="992" w:gutter="0"/>
          <w:cols w:space="425"/>
          <w:docGrid w:linePitch="360"/>
        </w:sectPr>
      </w:pPr>
    </w:p>
    <w:p w14:paraId="7A807591" w14:textId="63FFEFE5" w:rsidR="00994884" w:rsidRPr="00B60804" w:rsidRDefault="00994884" w:rsidP="00B60804">
      <w:pPr>
        <w:widowControl/>
        <w:wordWrap/>
        <w:autoSpaceDE/>
        <w:autoSpaceDN/>
        <w:spacing w:line="480" w:lineRule="auto"/>
        <w:rPr>
          <w:rFonts w:ascii="Arial" w:hAnsi="Arial" w:cs="Arial"/>
          <w:sz w:val="22"/>
        </w:rPr>
      </w:pPr>
      <w:bookmarkStart w:id="0" w:name="_GoBack"/>
      <w:bookmarkEnd w:id="0"/>
      <w:r w:rsidRPr="00B60804">
        <w:rPr>
          <w:rFonts w:ascii="Arial" w:hAnsi="Arial" w:cs="Arial"/>
          <w:sz w:val="22"/>
        </w:rPr>
        <w:lastRenderedPageBreak/>
        <w:t>Table S5</w:t>
      </w:r>
      <w:r w:rsidR="00B60804">
        <w:rPr>
          <w:rFonts w:ascii="Arial" w:hAnsi="Arial" w:cs="Arial"/>
          <w:sz w:val="22"/>
        </w:rPr>
        <w:t xml:space="preserve">. </w:t>
      </w:r>
      <w:r w:rsidR="00CE63C5" w:rsidRPr="00CE63C5">
        <w:rPr>
          <w:rFonts w:ascii="Arial" w:hAnsi="Arial" w:cs="Arial"/>
          <w:sz w:val="22"/>
        </w:rPr>
        <w:t>The annual incidence rate of the first episode of primary spontaneous pneumothorax</w:t>
      </w:r>
      <w:r w:rsidR="00CE63C5">
        <w:rPr>
          <w:rFonts w:ascii="Arial" w:hAnsi="Arial" w:cs="Arial"/>
          <w:sz w:val="22"/>
        </w:rPr>
        <w:t xml:space="preserve"> stratified by sex</w:t>
      </w:r>
      <w:r w:rsidR="00CE63C5" w:rsidRPr="00CE63C5">
        <w:rPr>
          <w:rFonts w:ascii="Arial" w:hAnsi="Arial" w:cs="Arial"/>
          <w:sz w:val="22"/>
        </w:rPr>
        <w:t xml:space="preserve"> between 2005 and 2016</w:t>
      </w:r>
      <w:r w:rsidR="00CE63C5">
        <w:rPr>
          <w:rFonts w:ascii="Arial" w:hAnsi="Arial" w:cs="Arial"/>
          <w:sz w:val="22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60804" w:rsidRPr="00B60804" w14:paraId="1EDDBEAE" w14:textId="77777777" w:rsidTr="00B60804">
        <w:trPr>
          <w:trHeight w:hRule="exact" w:val="397"/>
        </w:trPr>
        <w:tc>
          <w:tcPr>
            <w:tcW w:w="2254" w:type="dxa"/>
            <w:tcBorders>
              <w:top w:val="single" w:sz="12" w:space="0" w:color="auto"/>
            </w:tcBorders>
            <w:vAlign w:val="center"/>
          </w:tcPr>
          <w:p w14:paraId="787F22A7" w14:textId="459474AF" w:rsidR="00B60804" w:rsidRDefault="00B60804" w:rsidP="00B60804">
            <w:pPr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6762" w:type="dxa"/>
            <w:gridSpan w:val="3"/>
            <w:tcBorders>
              <w:top w:val="single" w:sz="12" w:space="0" w:color="auto"/>
            </w:tcBorders>
            <w:vAlign w:val="center"/>
          </w:tcPr>
          <w:p w14:paraId="64E0CB22" w14:textId="42BB6B05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I</w:t>
            </w:r>
            <w:r>
              <w:rPr>
                <w:rFonts w:ascii="Arial" w:hAnsi="Arial" w:cs="Arial"/>
                <w:sz w:val="22"/>
              </w:rPr>
              <w:t>ncidence rate*</w:t>
            </w:r>
          </w:p>
        </w:tc>
      </w:tr>
      <w:tr w:rsidR="00B60804" w:rsidRPr="00B60804" w14:paraId="2DE91C47" w14:textId="77777777" w:rsidTr="00B60804">
        <w:trPr>
          <w:trHeight w:hRule="exact" w:val="397"/>
        </w:trPr>
        <w:tc>
          <w:tcPr>
            <w:tcW w:w="2254" w:type="dxa"/>
            <w:tcBorders>
              <w:bottom w:val="single" w:sz="12" w:space="0" w:color="auto"/>
            </w:tcBorders>
            <w:vAlign w:val="center"/>
          </w:tcPr>
          <w:p w14:paraId="00105E4A" w14:textId="60C24813" w:rsidR="00B60804" w:rsidRPr="00B60804" w:rsidRDefault="00996809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Y</w:t>
            </w:r>
            <w:r>
              <w:rPr>
                <w:rFonts w:ascii="Arial" w:hAnsi="Arial" w:cs="Arial"/>
                <w:sz w:val="22"/>
              </w:rPr>
              <w:t>ear</w:t>
            </w:r>
          </w:p>
        </w:tc>
        <w:tc>
          <w:tcPr>
            <w:tcW w:w="2254" w:type="dxa"/>
            <w:tcBorders>
              <w:bottom w:val="single" w:sz="12" w:space="0" w:color="auto"/>
            </w:tcBorders>
            <w:vAlign w:val="center"/>
          </w:tcPr>
          <w:p w14:paraId="0EFDE26D" w14:textId="6531AF88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Male</w:t>
            </w:r>
          </w:p>
        </w:tc>
        <w:tc>
          <w:tcPr>
            <w:tcW w:w="2254" w:type="dxa"/>
            <w:tcBorders>
              <w:bottom w:val="single" w:sz="12" w:space="0" w:color="auto"/>
            </w:tcBorders>
            <w:vAlign w:val="center"/>
          </w:tcPr>
          <w:p w14:paraId="3CE43186" w14:textId="1D1F6D66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Female</w:t>
            </w:r>
          </w:p>
        </w:tc>
        <w:tc>
          <w:tcPr>
            <w:tcW w:w="2254" w:type="dxa"/>
            <w:tcBorders>
              <w:bottom w:val="single" w:sz="12" w:space="0" w:color="auto"/>
            </w:tcBorders>
            <w:vAlign w:val="center"/>
          </w:tcPr>
          <w:p w14:paraId="194CAF2D" w14:textId="15233E1A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Total</w:t>
            </w:r>
          </w:p>
        </w:tc>
      </w:tr>
      <w:tr w:rsidR="00B60804" w:rsidRPr="00B60804" w14:paraId="5D150DEE" w14:textId="77777777" w:rsidTr="00B60804">
        <w:trPr>
          <w:trHeight w:hRule="exact" w:val="510"/>
        </w:trPr>
        <w:tc>
          <w:tcPr>
            <w:tcW w:w="2254" w:type="dxa"/>
            <w:tcBorders>
              <w:top w:val="single" w:sz="12" w:space="0" w:color="auto"/>
            </w:tcBorders>
            <w:vAlign w:val="center"/>
          </w:tcPr>
          <w:p w14:paraId="62EE9BD8" w14:textId="6F38E314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2005</w:t>
            </w:r>
          </w:p>
        </w:tc>
        <w:tc>
          <w:tcPr>
            <w:tcW w:w="225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6DD9551" w14:textId="0D1508FD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39.1</w:t>
            </w:r>
          </w:p>
        </w:tc>
        <w:tc>
          <w:tcPr>
            <w:tcW w:w="225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DB63B30" w14:textId="7B06841C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4.6</w:t>
            </w:r>
          </w:p>
        </w:tc>
        <w:tc>
          <w:tcPr>
            <w:tcW w:w="225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097688" w14:textId="44071AD6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22.1</w:t>
            </w:r>
          </w:p>
        </w:tc>
      </w:tr>
      <w:tr w:rsidR="00B60804" w:rsidRPr="00B60804" w14:paraId="7BEF2174" w14:textId="77777777" w:rsidTr="00B60804">
        <w:trPr>
          <w:trHeight w:hRule="exact" w:val="510"/>
        </w:trPr>
        <w:tc>
          <w:tcPr>
            <w:tcW w:w="2254" w:type="dxa"/>
            <w:vAlign w:val="center"/>
          </w:tcPr>
          <w:p w14:paraId="0BC44B17" w14:textId="098E20DF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2006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04816CDA" w14:textId="5F9D5689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43.2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7439A336" w14:textId="320DBAF5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5.2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62373B69" w14:textId="53CA2624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24.5</w:t>
            </w:r>
          </w:p>
        </w:tc>
      </w:tr>
      <w:tr w:rsidR="00B60804" w:rsidRPr="00B60804" w14:paraId="7EFE52E4" w14:textId="77777777" w:rsidTr="00B60804">
        <w:trPr>
          <w:trHeight w:hRule="exact" w:val="510"/>
        </w:trPr>
        <w:tc>
          <w:tcPr>
            <w:tcW w:w="2254" w:type="dxa"/>
            <w:vAlign w:val="center"/>
          </w:tcPr>
          <w:p w14:paraId="1FE35814" w14:textId="311D3873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2007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6FB6B155" w14:textId="0D260474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46.9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4EBE0150" w14:textId="068593A9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5.8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6A454894" w14:textId="4D7E72BD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26.6</w:t>
            </w:r>
          </w:p>
        </w:tc>
      </w:tr>
      <w:tr w:rsidR="00B60804" w:rsidRPr="00B60804" w14:paraId="75B5AE86" w14:textId="77777777" w:rsidTr="00B60804">
        <w:trPr>
          <w:trHeight w:hRule="exact" w:val="510"/>
        </w:trPr>
        <w:tc>
          <w:tcPr>
            <w:tcW w:w="2254" w:type="dxa"/>
            <w:vAlign w:val="center"/>
          </w:tcPr>
          <w:p w14:paraId="7DBF0211" w14:textId="576C4ED1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2008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23BF2F27" w14:textId="0704AD48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49.1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7880B113" w14:textId="597856DB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6.3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7C1611CC" w14:textId="78A8F622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28.0</w:t>
            </w:r>
          </w:p>
        </w:tc>
      </w:tr>
      <w:tr w:rsidR="00B60804" w:rsidRPr="00B60804" w14:paraId="57EF6E98" w14:textId="77777777" w:rsidTr="00B60804">
        <w:trPr>
          <w:trHeight w:hRule="exact" w:val="510"/>
        </w:trPr>
        <w:tc>
          <w:tcPr>
            <w:tcW w:w="2254" w:type="dxa"/>
            <w:vAlign w:val="center"/>
          </w:tcPr>
          <w:p w14:paraId="55F54EC7" w14:textId="51F502C5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2009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3EDC0B20" w14:textId="04F769BF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54.3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1AA39482" w14:textId="22A06D60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6.9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1084F674" w14:textId="7F90BD0F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30.9</w:t>
            </w:r>
          </w:p>
        </w:tc>
      </w:tr>
      <w:tr w:rsidR="00B60804" w:rsidRPr="00B60804" w14:paraId="5F92838C" w14:textId="77777777" w:rsidTr="00B60804">
        <w:trPr>
          <w:trHeight w:hRule="exact" w:val="510"/>
        </w:trPr>
        <w:tc>
          <w:tcPr>
            <w:tcW w:w="2254" w:type="dxa"/>
            <w:vAlign w:val="center"/>
          </w:tcPr>
          <w:p w14:paraId="1772AEBD" w14:textId="3816FAB5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2010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25A64342" w14:textId="6EB1E9B3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56.7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766EF019" w14:textId="3A5F5E9B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7.3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18FDE6F8" w14:textId="77BD2D68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32.3</w:t>
            </w:r>
          </w:p>
        </w:tc>
      </w:tr>
      <w:tr w:rsidR="00B60804" w:rsidRPr="00B60804" w14:paraId="0DF8653C" w14:textId="77777777" w:rsidTr="00B60804">
        <w:trPr>
          <w:trHeight w:hRule="exact" w:val="510"/>
        </w:trPr>
        <w:tc>
          <w:tcPr>
            <w:tcW w:w="2254" w:type="dxa"/>
            <w:vAlign w:val="center"/>
          </w:tcPr>
          <w:p w14:paraId="12CD6854" w14:textId="246BC74A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2011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6D282984" w14:textId="2F83EB77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57.8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38CDA656" w14:textId="72ECF14B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7.1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447314F9" w14:textId="06F1CBE0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32.7</w:t>
            </w:r>
          </w:p>
        </w:tc>
      </w:tr>
      <w:tr w:rsidR="00B60804" w:rsidRPr="00B60804" w14:paraId="1F1FE906" w14:textId="77777777" w:rsidTr="00B60804">
        <w:trPr>
          <w:trHeight w:hRule="exact" w:val="510"/>
        </w:trPr>
        <w:tc>
          <w:tcPr>
            <w:tcW w:w="2254" w:type="dxa"/>
            <w:vAlign w:val="center"/>
          </w:tcPr>
          <w:p w14:paraId="69810EF0" w14:textId="442B0514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2012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1726F99D" w14:textId="05270D25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58.3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4D42A924" w14:textId="463003D5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7.1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115FB142" w14:textId="3B0FCF7B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32.9</w:t>
            </w:r>
          </w:p>
        </w:tc>
      </w:tr>
      <w:tr w:rsidR="00B60804" w:rsidRPr="00B60804" w14:paraId="3263ABFF" w14:textId="77777777" w:rsidTr="00B60804">
        <w:trPr>
          <w:trHeight w:hRule="exact" w:val="510"/>
        </w:trPr>
        <w:tc>
          <w:tcPr>
            <w:tcW w:w="2254" w:type="dxa"/>
            <w:vAlign w:val="center"/>
          </w:tcPr>
          <w:p w14:paraId="7A970BEB" w14:textId="3808D10F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2013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0FB1311C" w14:textId="68977800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57.0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1BB5B798" w14:textId="15E37B6F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6.5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25511371" w14:textId="53030639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32.1</w:t>
            </w:r>
          </w:p>
        </w:tc>
      </w:tr>
      <w:tr w:rsidR="00B60804" w:rsidRPr="00B60804" w14:paraId="17C15905" w14:textId="77777777" w:rsidTr="00B60804">
        <w:trPr>
          <w:trHeight w:hRule="exact" w:val="510"/>
        </w:trPr>
        <w:tc>
          <w:tcPr>
            <w:tcW w:w="2254" w:type="dxa"/>
            <w:vAlign w:val="center"/>
          </w:tcPr>
          <w:p w14:paraId="5CA7782C" w14:textId="3C1973FA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2014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1FBA173D" w14:textId="36129BB0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57.4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411A3E2D" w14:textId="02EB86C2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6.2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26D014F9" w14:textId="209D6F75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32.1</w:t>
            </w:r>
          </w:p>
        </w:tc>
      </w:tr>
      <w:tr w:rsidR="00B60804" w:rsidRPr="00B60804" w14:paraId="1037D479" w14:textId="77777777" w:rsidTr="00B60804">
        <w:trPr>
          <w:trHeight w:hRule="exact" w:val="510"/>
        </w:trPr>
        <w:tc>
          <w:tcPr>
            <w:tcW w:w="2254" w:type="dxa"/>
            <w:vAlign w:val="center"/>
          </w:tcPr>
          <w:p w14:paraId="6FC9EB3A" w14:textId="29B8196C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2015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3052130C" w14:textId="52C9B113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52.1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57B17A51" w14:textId="1E9B0104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6.3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4EAE4FCA" w14:textId="3B82CB7F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29.5</w:t>
            </w:r>
          </w:p>
        </w:tc>
      </w:tr>
      <w:tr w:rsidR="00B60804" w:rsidRPr="00B60804" w14:paraId="0FE97F9F" w14:textId="77777777" w:rsidTr="00B60804">
        <w:trPr>
          <w:trHeight w:hRule="exact" w:val="510"/>
        </w:trPr>
        <w:tc>
          <w:tcPr>
            <w:tcW w:w="2254" w:type="dxa"/>
            <w:tcBorders>
              <w:bottom w:val="single" w:sz="12" w:space="0" w:color="auto"/>
            </w:tcBorders>
            <w:vAlign w:val="center"/>
          </w:tcPr>
          <w:p w14:paraId="4B83F6B7" w14:textId="43869769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hAnsi="Arial" w:cs="Arial"/>
                <w:sz w:val="22"/>
              </w:rPr>
              <w:t>2016</w:t>
            </w:r>
          </w:p>
        </w:tc>
        <w:tc>
          <w:tcPr>
            <w:tcW w:w="225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09CAF90" w14:textId="23C5A732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52.0</w:t>
            </w:r>
          </w:p>
        </w:tc>
        <w:tc>
          <w:tcPr>
            <w:tcW w:w="225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07DC10" w14:textId="70ABFDC1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5.8</w:t>
            </w:r>
          </w:p>
        </w:tc>
        <w:tc>
          <w:tcPr>
            <w:tcW w:w="225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69226DB" w14:textId="1132D817" w:rsidR="00B60804" w:rsidRPr="00B60804" w:rsidRDefault="00B60804" w:rsidP="00B60804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sz w:val="22"/>
              </w:rPr>
            </w:pPr>
            <w:r w:rsidRPr="00B60804">
              <w:rPr>
                <w:rFonts w:ascii="Arial" w:eastAsia="맑은 고딕" w:hAnsi="Arial" w:cs="Arial"/>
                <w:color w:val="000000"/>
                <w:sz w:val="22"/>
              </w:rPr>
              <w:t>29.2</w:t>
            </w:r>
          </w:p>
        </w:tc>
      </w:tr>
    </w:tbl>
    <w:p w14:paraId="368F246D" w14:textId="284CB672" w:rsidR="00B60804" w:rsidRPr="00B60804" w:rsidRDefault="00B60804" w:rsidP="00B60804">
      <w:pPr>
        <w:widowControl/>
        <w:wordWrap/>
        <w:autoSpaceDE/>
        <w:autoSpaceDN/>
        <w:spacing w:line="480" w:lineRule="auto"/>
        <w:rPr>
          <w:rFonts w:ascii="Arial" w:hAnsi="Arial" w:cs="Arial"/>
          <w:sz w:val="22"/>
        </w:rPr>
      </w:pPr>
      <w:r w:rsidRPr="00B46C6B">
        <w:rPr>
          <w:rFonts w:ascii="Arial" w:hAnsi="Arial" w:cs="Arial"/>
          <w:sz w:val="22"/>
        </w:rPr>
        <w:t xml:space="preserve">* </w:t>
      </w:r>
      <w:r>
        <w:rPr>
          <w:rFonts w:ascii="Arial" w:hAnsi="Arial" w:cs="Arial"/>
          <w:sz w:val="22"/>
        </w:rPr>
        <w:t>Incidence rate</w:t>
      </w:r>
      <w:r w:rsidRPr="00B46C6B">
        <w:rPr>
          <w:rFonts w:ascii="Arial" w:hAnsi="Arial" w:cs="Arial"/>
          <w:sz w:val="22"/>
        </w:rPr>
        <w:t xml:space="preserve"> is presented as per 100,000 person-years</w:t>
      </w:r>
    </w:p>
    <w:p w14:paraId="4AC4C1AC" w14:textId="77777777" w:rsidR="00994884" w:rsidRDefault="00994884">
      <w:pPr>
        <w:widowControl/>
        <w:wordWrap/>
        <w:autoSpaceDE/>
        <w:autoSpaceDN/>
        <w:rPr>
          <w:rFonts w:ascii="Arial" w:hAnsi="Arial" w:cs="Arial"/>
          <w:sz w:val="22"/>
        </w:rPr>
      </w:pPr>
    </w:p>
    <w:p w14:paraId="5660B772" w14:textId="53F16C15" w:rsidR="00994884" w:rsidRPr="00D36369" w:rsidRDefault="00994884" w:rsidP="007861CD">
      <w:pPr>
        <w:spacing w:line="480" w:lineRule="auto"/>
        <w:rPr>
          <w:rFonts w:ascii="Arial" w:hAnsi="Arial" w:cs="Arial"/>
          <w:sz w:val="22"/>
        </w:rPr>
        <w:sectPr w:rsidR="00994884" w:rsidRPr="00D36369" w:rsidSect="00070722">
          <w:pgSz w:w="11906" w:h="16838" w:code="9"/>
          <w:pgMar w:top="1701" w:right="1440" w:bottom="1440" w:left="1440" w:header="851" w:footer="992" w:gutter="0"/>
          <w:cols w:space="425"/>
          <w:docGrid w:linePitch="360"/>
        </w:sectPr>
      </w:pPr>
    </w:p>
    <w:p w14:paraId="2D2B3224" w14:textId="6434CC4B" w:rsidR="007861CD" w:rsidRPr="00D36369" w:rsidRDefault="007861CD" w:rsidP="007861CD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/>
          <w:sz w:val="22"/>
        </w:rPr>
      </w:pPr>
      <w:r w:rsidRPr="00D36369">
        <w:rPr>
          <w:rFonts w:ascii="Arial" w:eastAsia="Arial Unicode MS" w:hAnsi="Arial" w:cs="Arial"/>
          <w:sz w:val="22"/>
        </w:rPr>
        <w:lastRenderedPageBreak/>
        <w:t xml:space="preserve">Table </w:t>
      </w:r>
      <w:r w:rsidR="00BC2DB9" w:rsidRPr="00D36369">
        <w:rPr>
          <w:rFonts w:ascii="Arial" w:eastAsia="Arial Unicode MS" w:hAnsi="Arial" w:cs="Arial"/>
          <w:sz w:val="22"/>
        </w:rPr>
        <w:t>S</w:t>
      </w:r>
      <w:r w:rsidR="00994884">
        <w:rPr>
          <w:rFonts w:ascii="Arial" w:eastAsia="Arial Unicode MS" w:hAnsi="Arial" w:cs="Arial"/>
          <w:sz w:val="22"/>
        </w:rPr>
        <w:t>6</w:t>
      </w:r>
      <w:r w:rsidRPr="00D36369">
        <w:rPr>
          <w:rFonts w:ascii="Arial" w:eastAsia="Arial Unicode MS" w:hAnsi="Arial" w:cs="Arial"/>
          <w:sz w:val="22"/>
        </w:rPr>
        <w:t xml:space="preserve">. The number of admission in </w:t>
      </w:r>
      <w:r w:rsidR="00E740A4">
        <w:rPr>
          <w:rFonts w:ascii="Arial" w:eastAsia="Arial Unicode MS" w:hAnsi="Arial" w:cs="Arial"/>
          <w:sz w:val="22"/>
        </w:rPr>
        <w:t>o</w:t>
      </w:r>
      <w:r w:rsidRPr="00D36369">
        <w:rPr>
          <w:rFonts w:ascii="Arial" w:eastAsia="Arial Unicode MS" w:hAnsi="Arial" w:cs="Arial"/>
          <w:sz w:val="22"/>
        </w:rPr>
        <w:t xml:space="preserve">utpatients </w:t>
      </w:r>
      <w:r w:rsidR="00CE63C5">
        <w:rPr>
          <w:rFonts w:ascii="Arial" w:eastAsia="Arial Unicode MS" w:hAnsi="Arial" w:cs="Arial" w:hint="eastAsia"/>
          <w:sz w:val="22"/>
        </w:rPr>
        <w:t>g</w:t>
      </w:r>
      <w:r w:rsidRPr="00D36369">
        <w:rPr>
          <w:rFonts w:ascii="Arial" w:eastAsia="Arial Unicode MS" w:hAnsi="Arial" w:cs="Arial"/>
          <w:sz w:val="22"/>
        </w:rPr>
        <w:t>roup by day after initial visit.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"/>
        <w:gridCol w:w="2695"/>
        <w:gridCol w:w="1140"/>
        <w:gridCol w:w="2836"/>
        <w:gridCol w:w="1655"/>
      </w:tblGrid>
      <w:tr w:rsidR="007861CD" w:rsidRPr="00D36369" w14:paraId="6574600B" w14:textId="77777777" w:rsidTr="00892392">
        <w:trPr>
          <w:trHeight w:val="369"/>
        </w:trPr>
        <w:tc>
          <w:tcPr>
            <w:tcW w:w="7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D2F494C" w14:textId="77777777" w:rsidR="007861CD" w:rsidRPr="00892392" w:rsidRDefault="007861CD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Day*</w:t>
            </w:r>
          </w:p>
        </w:tc>
        <w:tc>
          <w:tcPr>
            <w:tcW w:w="26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1BC79E" w14:textId="77777777" w:rsidR="007861CD" w:rsidRPr="00892392" w:rsidRDefault="007861CD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The number of patients</w:t>
            </w:r>
          </w:p>
        </w:tc>
        <w:tc>
          <w:tcPr>
            <w:tcW w:w="11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C5DE87" w14:textId="77777777" w:rsidR="007861CD" w:rsidRPr="00892392" w:rsidRDefault="007861CD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%</w:t>
            </w:r>
          </w:p>
        </w:tc>
        <w:tc>
          <w:tcPr>
            <w:tcW w:w="283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FF6AAA0" w14:textId="77777777" w:rsidR="007861CD" w:rsidRPr="00892392" w:rsidRDefault="007861CD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The cumulative number</w:t>
            </w:r>
          </w:p>
        </w:tc>
        <w:tc>
          <w:tcPr>
            <w:tcW w:w="16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4FC7DD7" w14:textId="77777777" w:rsidR="007861CD" w:rsidRPr="00892392" w:rsidRDefault="007861CD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Cumulative %</w:t>
            </w:r>
          </w:p>
        </w:tc>
      </w:tr>
      <w:tr w:rsidR="00892392" w:rsidRPr="00D36369" w14:paraId="55B8326D" w14:textId="77777777" w:rsidTr="00892392">
        <w:trPr>
          <w:trHeight w:val="369"/>
        </w:trPr>
        <w:tc>
          <w:tcPr>
            <w:tcW w:w="700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3C957604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4022" w14:textId="41F49B70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1,053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3988" w14:textId="102F818D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10.8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06CD" w14:textId="0989C7CE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1,053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ABA1" w14:textId="3E4973A0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10.8</w:t>
            </w:r>
          </w:p>
        </w:tc>
      </w:tr>
      <w:tr w:rsidR="00892392" w:rsidRPr="00D36369" w14:paraId="4832F4EF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167371DE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0532" w14:textId="5FFBFC3D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610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4E2A" w14:textId="1836FA5D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6.2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9CE5" w14:textId="05C2EB8D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1,663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A594" w14:textId="5D3E68DB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17.0</w:t>
            </w:r>
          </w:p>
        </w:tc>
      </w:tr>
      <w:tr w:rsidR="00892392" w:rsidRPr="00D36369" w14:paraId="405977D0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65EB4A51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4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E8EF" w14:textId="6108A738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338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D4B2" w14:textId="5B02DF22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3.5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6929" w14:textId="21D33F2A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2,001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2216" w14:textId="02C1BB63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20.4</w:t>
            </w:r>
          </w:p>
        </w:tc>
      </w:tr>
      <w:tr w:rsidR="00892392" w:rsidRPr="00D36369" w14:paraId="606A4385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43564DE4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5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6E9CF" w14:textId="2404013D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226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9D10" w14:textId="041955F2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2.3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A5A1C" w14:textId="402AF7EA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2,227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FC235" w14:textId="7699BBAC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22.7</w:t>
            </w:r>
          </w:p>
        </w:tc>
      </w:tr>
      <w:tr w:rsidR="00892392" w:rsidRPr="00D36369" w14:paraId="4961EE63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67AD1E1B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6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D503" w14:textId="48B0383B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167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C0D0" w14:textId="268980A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1.7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1B49D" w14:textId="4B7594B0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2,394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EF0F" w14:textId="052EFC82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24.5</w:t>
            </w:r>
          </w:p>
        </w:tc>
      </w:tr>
      <w:tr w:rsidR="00892392" w:rsidRPr="00D36369" w14:paraId="17163FCD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4D0320EF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7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49EB" w14:textId="2B6A1CAE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6EB9" w14:textId="41DF1731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1.6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8B72" w14:textId="78D6051E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2,553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55EE6" w14:textId="61FEC095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26.1</w:t>
            </w:r>
          </w:p>
        </w:tc>
      </w:tr>
      <w:tr w:rsidR="00892392" w:rsidRPr="00D36369" w14:paraId="4FEA8227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4B9A4F53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8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F14D" w14:textId="20DB129C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021E" w14:textId="3EEA6986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1.0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2F82" w14:textId="458F404A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2,647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C7CBF" w14:textId="3F5604B1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27.0</w:t>
            </w:r>
          </w:p>
        </w:tc>
      </w:tr>
      <w:tr w:rsidR="00892392" w:rsidRPr="00D36369" w14:paraId="3EC86494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728FF90B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9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03E6" w14:textId="0F65A485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4D6C" w14:textId="51C648F9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0.6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EAEB" w14:textId="23A24268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2,707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2C89" w14:textId="2F6B382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27.6</w:t>
            </w:r>
          </w:p>
        </w:tc>
      </w:tr>
      <w:tr w:rsidR="00892392" w:rsidRPr="00D36369" w14:paraId="43C0870F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28C74F51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B032" w14:textId="49653E7C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63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1281" w14:textId="34EF0CAE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0.6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BC61" w14:textId="22DA5C5C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2,770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8831" w14:textId="0245160A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28.3</w:t>
            </w:r>
          </w:p>
        </w:tc>
      </w:tr>
      <w:tr w:rsidR="00892392" w:rsidRPr="00D36369" w14:paraId="0C9122F6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4C0A1A53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ADC1" w14:textId="4C1AEF6A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A984" w14:textId="4506E795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0.6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1613" w14:textId="2E160153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2,829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D108" w14:textId="54FCD35A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28.9</w:t>
            </w:r>
          </w:p>
        </w:tc>
      </w:tr>
      <w:tr w:rsidR="00892392" w:rsidRPr="00D36369" w14:paraId="5C1CB3D4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36F6DF01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0693" w14:textId="405FA394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46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0DBF" w14:textId="2A27697F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0.5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11C7" w14:textId="1D3DA712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2,875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04BD" w14:textId="45A13862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29.4</w:t>
            </w:r>
          </w:p>
        </w:tc>
      </w:tr>
      <w:tr w:rsidR="00892392" w:rsidRPr="00D36369" w14:paraId="5A705C98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542BBECE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13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C92B" w14:textId="30133816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326B" w14:textId="084DC266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0.4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E466" w14:textId="613F0FD0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2,915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F95E" w14:textId="24D62048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29.8</w:t>
            </w:r>
          </w:p>
        </w:tc>
      </w:tr>
      <w:tr w:rsidR="00892392" w:rsidRPr="00D36369" w14:paraId="0D3763A8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239D1E12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14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4CC3" w14:textId="6C5B7D3B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C5D6" w14:textId="1908F939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0.6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52EC" w14:textId="4B4E9A32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2,974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F9B4" w14:textId="5A37AC34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30.4</w:t>
            </w:r>
          </w:p>
        </w:tc>
      </w:tr>
      <w:tr w:rsidR="00892392" w:rsidRPr="00D36369" w14:paraId="633ABE89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20F6E1C6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0362E" w14:textId="0CE0271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B66F7" w14:textId="1BBF681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0.2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ECEB" w14:textId="217E3EC4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2,991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CF62" w14:textId="79089B38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30.5</w:t>
            </w:r>
          </w:p>
        </w:tc>
      </w:tr>
      <w:tr w:rsidR="00892392" w:rsidRPr="00D36369" w14:paraId="7EA5439A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5FAC891A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16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8388" w14:textId="0E484B24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F77D" w14:textId="78A63801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0.2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2C48" w14:textId="033AAD70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3,013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CB700" w14:textId="07D10710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30.8</w:t>
            </w:r>
          </w:p>
        </w:tc>
      </w:tr>
      <w:tr w:rsidR="00892392" w:rsidRPr="00D36369" w14:paraId="31F55DB8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251F6B86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17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C1D5" w14:textId="067756E2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CD2B" w14:textId="72927BD9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0.2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945B" w14:textId="7D1C590E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3,036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B4791" w14:textId="33095365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31.0</w:t>
            </w:r>
          </w:p>
        </w:tc>
      </w:tr>
      <w:tr w:rsidR="00892392" w:rsidRPr="00D36369" w14:paraId="3006986E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2D191FBB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1224" w14:textId="2B4CD56C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B450" w14:textId="3DEE1B1A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0.1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1349C" w14:textId="43917735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3,048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C0C73" w14:textId="6CCDECFB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31.1</w:t>
            </w:r>
          </w:p>
        </w:tc>
      </w:tr>
      <w:tr w:rsidR="00892392" w:rsidRPr="00D36369" w14:paraId="5C435355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08128928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8B2A" w14:textId="3DA4685A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969B" w14:textId="1A5B5C3C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0.1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BC09" w14:textId="3E97063E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3,062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6555" w14:textId="733FAC9D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31.3</w:t>
            </w:r>
          </w:p>
        </w:tc>
      </w:tr>
      <w:tr w:rsidR="00892392" w:rsidRPr="00D36369" w14:paraId="519F66F8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1DE0BB9F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A9123" w14:textId="67440F8C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C567" w14:textId="1FB26863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0.2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EA85" w14:textId="42D75822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3,078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AB97" w14:textId="3BB393F3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31.4</w:t>
            </w:r>
          </w:p>
        </w:tc>
      </w:tr>
      <w:tr w:rsidR="00892392" w:rsidRPr="00D36369" w14:paraId="04E941CE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6B3E0AE3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21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9BA7" w14:textId="3915594F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32CD" w14:textId="781D8634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0.2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DA36" w14:textId="5A5CE17F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3,096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0748" w14:textId="0CF8B139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31.6</w:t>
            </w:r>
          </w:p>
        </w:tc>
      </w:tr>
      <w:tr w:rsidR="00892392" w:rsidRPr="00D36369" w14:paraId="6C0D5233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038E3DDA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22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88A6" w14:textId="030FF150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017B" w14:textId="45B2D18A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0.1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6F81" w14:textId="3843BA7A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3,103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6B97" w14:textId="69EB8FCE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31.7</w:t>
            </w:r>
          </w:p>
        </w:tc>
      </w:tr>
      <w:tr w:rsidR="00892392" w:rsidRPr="00D36369" w14:paraId="7CA209EB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56176044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06B7" w14:textId="15A933BA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778A" w14:textId="6177A2F1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0.1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D9E7" w14:textId="19559F08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3,113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348F" w14:textId="644C9B38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31.8</w:t>
            </w:r>
          </w:p>
        </w:tc>
      </w:tr>
      <w:tr w:rsidR="00892392" w:rsidRPr="00D36369" w14:paraId="131A281A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6F637082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24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1A0B" w14:textId="173219C0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0AB6" w14:textId="00D75F82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0.1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BC57B" w14:textId="04C2BF0A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3,126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BF9A" w14:textId="54CD5542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31.9</w:t>
            </w:r>
          </w:p>
        </w:tc>
      </w:tr>
      <w:tr w:rsidR="00892392" w:rsidRPr="00D36369" w14:paraId="050A486A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6D8126EA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25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C510" w14:textId="7812A78C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B993" w14:textId="4234DB8C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0.1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102D" w14:textId="3E27A0E6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3,135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44AC" w14:textId="7ACAE558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32.0</w:t>
            </w:r>
          </w:p>
        </w:tc>
      </w:tr>
      <w:tr w:rsidR="00892392" w:rsidRPr="00D36369" w14:paraId="04736618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7688BA62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26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446C" w14:textId="7EB2AD0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E921" w14:textId="7986C4B2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0.1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879B" w14:textId="11546F39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3,143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1F5F" w14:textId="15E12EBE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32.1</w:t>
            </w:r>
          </w:p>
        </w:tc>
      </w:tr>
      <w:tr w:rsidR="00892392" w:rsidRPr="00D36369" w14:paraId="33397C4B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5A204D61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27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77F4" w14:textId="27A4D975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8CD5" w14:textId="22037406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0.1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7BE7" w14:textId="6F3BA51C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3,155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336B" w14:textId="3BBB2758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32.2</w:t>
            </w:r>
          </w:p>
        </w:tc>
      </w:tr>
      <w:tr w:rsidR="00892392" w:rsidRPr="00D36369" w14:paraId="01FA6154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3F621CB7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28</w:t>
            </w:r>
          </w:p>
        </w:tc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47FA8" w14:textId="7A37375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2E72" w14:textId="5BCB5186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0.1</w:t>
            </w:r>
          </w:p>
        </w:tc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79CC" w14:textId="5E3A2758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3,161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4B4C" w14:textId="09AFE399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32.3</w:t>
            </w:r>
          </w:p>
        </w:tc>
      </w:tr>
      <w:tr w:rsidR="00892392" w:rsidRPr="00D36369" w14:paraId="05987FB5" w14:textId="77777777" w:rsidTr="00892392">
        <w:trPr>
          <w:trHeight w:val="369"/>
        </w:trPr>
        <w:tc>
          <w:tcPr>
            <w:tcW w:w="700" w:type="dxa"/>
            <w:noWrap/>
            <w:vAlign w:val="center"/>
            <w:hideMark/>
          </w:tcPr>
          <w:p w14:paraId="7D748843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29</w:t>
            </w:r>
          </w:p>
        </w:tc>
        <w:tc>
          <w:tcPr>
            <w:tcW w:w="26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6DBF" w14:textId="3352FCA4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10</w:t>
            </w: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2F72" w14:textId="34D7F47E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0.1</w:t>
            </w:r>
          </w:p>
        </w:tc>
        <w:tc>
          <w:tcPr>
            <w:tcW w:w="28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1A61" w14:textId="780444B1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3,171</w:t>
            </w:r>
          </w:p>
        </w:tc>
        <w:tc>
          <w:tcPr>
            <w:tcW w:w="16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DFA4" w14:textId="7F08A506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32.4</w:t>
            </w:r>
          </w:p>
        </w:tc>
      </w:tr>
      <w:tr w:rsidR="00892392" w:rsidRPr="00D36369" w14:paraId="532D1234" w14:textId="77777777" w:rsidTr="00892392">
        <w:trPr>
          <w:trHeight w:val="369"/>
        </w:trPr>
        <w:tc>
          <w:tcPr>
            <w:tcW w:w="70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667F029" w14:textId="77777777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30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53195" w14:textId="0B8771E2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BEF0E" w14:textId="3F586570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0.1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EC255" w14:textId="56CC1F74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3,177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1ECFA" w14:textId="6D59265E" w:rsidR="00892392" w:rsidRPr="00892392" w:rsidRDefault="00892392" w:rsidP="00892392">
            <w:pPr>
              <w:widowControl/>
              <w:wordWrap/>
              <w:autoSpaceDE/>
              <w:autoSpaceDN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892392">
              <w:rPr>
                <w:rFonts w:ascii="Arial" w:eastAsia="맑은 고딕" w:hAnsi="Arial" w:cs="Arial"/>
                <w:color w:val="000000"/>
                <w:sz w:val="22"/>
              </w:rPr>
              <w:t>32.4</w:t>
            </w:r>
          </w:p>
        </w:tc>
      </w:tr>
    </w:tbl>
    <w:p w14:paraId="03203780" w14:textId="01CED614" w:rsidR="007861CD" w:rsidRPr="00D36369" w:rsidRDefault="007861CD" w:rsidP="007861CD">
      <w:pPr>
        <w:pStyle w:val="EndNoteBibliography"/>
        <w:spacing w:after="0" w:line="480" w:lineRule="auto"/>
        <w:ind w:firstLineChars="50" w:firstLine="110"/>
        <w:rPr>
          <w:rFonts w:ascii="Arial" w:eastAsia="Arial Unicode MS" w:hAnsi="Arial" w:cs="Arial"/>
          <w:sz w:val="22"/>
        </w:rPr>
      </w:pPr>
      <w:r w:rsidRPr="00D36369">
        <w:rPr>
          <w:rFonts w:ascii="Arial" w:eastAsia="Arial Unicode MS" w:hAnsi="Arial" w:cs="Arial"/>
          <w:sz w:val="22"/>
        </w:rPr>
        <w:t xml:space="preserve">* The day of admission after initial visit of outpatients clinics or emergency room. The 0 or 1 day of admission was regarded as initial hospitalization and classified as </w:t>
      </w:r>
      <w:r w:rsidR="00B4219E">
        <w:rPr>
          <w:rFonts w:ascii="Arial" w:eastAsia="Arial Unicode MS" w:hAnsi="Arial" w:cs="Arial"/>
          <w:sz w:val="22"/>
        </w:rPr>
        <w:t>i</w:t>
      </w:r>
      <w:r w:rsidRPr="00D36369">
        <w:rPr>
          <w:rFonts w:ascii="Arial" w:eastAsia="Arial Unicode MS" w:hAnsi="Arial" w:cs="Arial"/>
          <w:sz w:val="22"/>
        </w:rPr>
        <w:t xml:space="preserve">npatients </w:t>
      </w:r>
      <w:r w:rsidR="00B4219E">
        <w:rPr>
          <w:rFonts w:ascii="Arial" w:eastAsia="Arial Unicode MS" w:hAnsi="Arial" w:cs="Arial"/>
          <w:sz w:val="22"/>
        </w:rPr>
        <w:t>g</w:t>
      </w:r>
      <w:r w:rsidRPr="00D36369">
        <w:rPr>
          <w:rFonts w:ascii="Arial" w:eastAsia="Arial Unicode MS" w:hAnsi="Arial" w:cs="Arial"/>
          <w:sz w:val="22"/>
        </w:rPr>
        <w:t>roup.</w:t>
      </w:r>
    </w:p>
    <w:sectPr w:rsidR="007861CD" w:rsidRPr="00D36369" w:rsidSect="00070722"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0E5875" w14:textId="77777777" w:rsidR="00C61112" w:rsidRDefault="00C61112">
      <w:pPr>
        <w:spacing w:after="0" w:line="240" w:lineRule="auto"/>
      </w:pPr>
      <w:r>
        <w:separator/>
      </w:r>
    </w:p>
  </w:endnote>
  <w:endnote w:type="continuationSeparator" w:id="0">
    <w:p w14:paraId="47D3892A" w14:textId="77777777" w:rsidR="00C61112" w:rsidRDefault="00C61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82233274"/>
      <w:docPartObj>
        <w:docPartGallery w:val="Page Numbers (Bottom of Page)"/>
        <w:docPartUnique/>
      </w:docPartObj>
    </w:sdtPr>
    <w:sdtEndPr/>
    <w:sdtContent>
      <w:p w14:paraId="7D6E76C3" w14:textId="1E64A958" w:rsidR="00436188" w:rsidRDefault="00436188">
        <w:pPr>
          <w:pStyle w:val="a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63C5" w:rsidRPr="00CE63C5">
          <w:rPr>
            <w:noProof/>
            <w:lang w:val="ko-KR"/>
          </w:rPr>
          <w:t>9</w:t>
        </w:r>
        <w:r>
          <w:fldChar w:fldCharType="end"/>
        </w:r>
      </w:p>
    </w:sdtContent>
  </w:sdt>
  <w:p w14:paraId="11CF1C71" w14:textId="77777777" w:rsidR="00436188" w:rsidRDefault="00436188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7EF951" w14:textId="77777777" w:rsidR="00C61112" w:rsidRDefault="00C61112">
      <w:pPr>
        <w:spacing w:after="0" w:line="240" w:lineRule="auto"/>
      </w:pPr>
      <w:r>
        <w:separator/>
      </w:r>
    </w:p>
  </w:footnote>
  <w:footnote w:type="continuationSeparator" w:id="0">
    <w:p w14:paraId="2DE6FE6D" w14:textId="77777777" w:rsidR="00C61112" w:rsidRDefault="00C61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179B4"/>
    <w:multiLevelType w:val="hybridMultilevel"/>
    <w:tmpl w:val="1026EBDC"/>
    <w:lvl w:ilvl="0" w:tplc="9C145270">
      <w:start w:val="6"/>
      <w:numFmt w:val="bullet"/>
      <w:lvlText w:val=""/>
      <w:lvlJc w:val="left"/>
      <w:pPr>
        <w:ind w:left="470" w:hanging="360"/>
      </w:pPr>
      <w:rPr>
        <w:rFonts w:ascii="Wingdings" w:eastAsia="Arial Unicode MS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9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10" w:hanging="400"/>
      </w:pPr>
      <w:rPr>
        <w:rFonts w:ascii="Wingdings" w:hAnsi="Wingdings" w:hint="default"/>
      </w:rPr>
    </w:lvl>
  </w:abstractNum>
  <w:abstractNum w:abstractNumId="1" w15:restartNumberingAfterBreak="0">
    <w:nsid w:val="07F16411"/>
    <w:multiLevelType w:val="hybridMultilevel"/>
    <w:tmpl w:val="9B72F56A"/>
    <w:lvl w:ilvl="0" w:tplc="252ED94A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85D4CAF"/>
    <w:multiLevelType w:val="hybridMultilevel"/>
    <w:tmpl w:val="47FC1406"/>
    <w:lvl w:ilvl="0" w:tplc="BA2E1A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10" w:hanging="400"/>
      </w:pPr>
    </w:lvl>
    <w:lvl w:ilvl="2" w:tplc="0409001B" w:tentative="1">
      <w:start w:val="1"/>
      <w:numFmt w:val="lowerRoman"/>
      <w:lvlText w:val="%3."/>
      <w:lvlJc w:val="right"/>
      <w:pPr>
        <w:ind w:left="1310" w:hanging="400"/>
      </w:pPr>
    </w:lvl>
    <w:lvl w:ilvl="3" w:tplc="0409000F" w:tentative="1">
      <w:start w:val="1"/>
      <w:numFmt w:val="decimal"/>
      <w:lvlText w:val="%4."/>
      <w:lvlJc w:val="left"/>
      <w:pPr>
        <w:ind w:left="1710" w:hanging="400"/>
      </w:pPr>
    </w:lvl>
    <w:lvl w:ilvl="4" w:tplc="04090019" w:tentative="1">
      <w:start w:val="1"/>
      <w:numFmt w:val="upperLetter"/>
      <w:lvlText w:val="%5."/>
      <w:lvlJc w:val="left"/>
      <w:pPr>
        <w:ind w:left="2110" w:hanging="400"/>
      </w:pPr>
    </w:lvl>
    <w:lvl w:ilvl="5" w:tplc="0409001B" w:tentative="1">
      <w:start w:val="1"/>
      <w:numFmt w:val="lowerRoman"/>
      <w:lvlText w:val="%6."/>
      <w:lvlJc w:val="right"/>
      <w:pPr>
        <w:ind w:left="2510" w:hanging="400"/>
      </w:pPr>
    </w:lvl>
    <w:lvl w:ilvl="6" w:tplc="0409000F" w:tentative="1">
      <w:start w:val="1"/>
      <w:numFmt w:val="decimal"/>
      <w:lvlText w:val="%7."/>
      <w:lvlJc w:val="left"/>
      <w:pPr>
        <w:ind w:left="2910" w:hanging="400"/>
      </w:pPr>
    </w:lvl>
    <w:lvl w:ilvl="7" w:tplc="04090019" w:tentative="1">
      <w:start w:val="1"/>
      <w:numFmt w:val="upperLetter"/>
      <w:lvlText w:val="%8."/>
      <w:lvlJc w:val="left"/>
      <w:pPr>
        <w:ind w:left="3310" w:hanging="400"/>
      </w:pPr>
    </w:lvl>
    <w:lvl w:ilvl="8" w:tplc="0409001B" w:tentative="1">
      <w:start w:val="1"/>
      <w:numFmt w:val="lowerRoman"/>
      <w:lvlText w:val="%9."/>
      <w:lvlJc w:val="right"/>
      <w:pPr>
        <w:ind w:left="3710" w:hanging="400"/>
      </w:pPr>
    </w:lvl>
  </w:abstractNum>
  <w:abstractNum w:abstractNumId="3" w15:restartNumberingAfterBreak="0">
    <w:nsid w:val="1E9B6A30"/>
    <w:multiLevelType w:val="hybridMultilevel"/>
    <w:tmpl w:val="32486F84"/>
    <w:lvl w:ilvl="0" w:tplc="01C09FA0">
      <w:start w:val="7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228F7E51"/>
    <w:multiLevelType w:val="hybridMultilevel"/>
    <w:tmpl w:val="F72E2748"/>
    <w:lvl w:ilvl="0" w:tplc="8EC24816">
      <w:start w:val="97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3A080183"/>
    <w:multiLevelType w:val="hybridMultilevel"/>
    <w:tmpl w:val="9DC414D2"/>
    <w:lvl w:ilvl="0" w:tplc="4DC25BBC">
      <w:start w:val="4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10" w:hanging="400"/>
      </w:pPr>
    </w:lvl>
    <w:lvl w:ilvl="2" w:tplc="0409001B" w:tentative="1">
      <w:start w:val="1"/>
      <w:numFmt w:val="lowerRoman"/>
      <w:lvlText w:val="%3."/>
      <w:lvlJc w:val="right"/>
      <w:pPr>
        <w:ind w:left="1310" w:hanging="400"/>
      </w:pPr>
    </w:lvl>
    <w:lvl w:ilvl="3" w:tplc="0409000F" w:tentative="1">
      <w:start w:val="1"/>
      <w:numFmt w:val="decimal"/>
      <w:lvlText w:val="%4."/>
      <w:lvlJc w:val="left"/>
      <w:pPr>
        <w:ind w:left="1710" w:hanging="400"/>
      </w:pPr>
    </w:lvl>
    <w:lvl w:ilvl="4" w:tplc="04090019" w:tentative="1">
      <w:start w:val="1"/>
      <w:numFmt w:val="upperLetter"/>
      <w:lvlText w:val="%5."/>
      <w:lvlJc w:val="left"/>
      <w:pPr>
        <w:ind w:left="2110" w:hanging="400"/>
      </w:pPr>
    </w:lvl>
    <w:lvl w:ilvl="5" w:tplc="0409001B" w:tentative="1">
      <w:start w:val="1"/>
      <w:numFmt w:val="lowerRoman"/>
      <w:lvlText w:val="%6."/>
      <w:lvlJc w:val="right"/>
      <w:pPr>
        <w:ind w:left="2510" w:hanging="400"/>
      </w:pPr>
    </w:lvl>
    <w:lvl w:ilvl="6" w:tplc="0409000F" w:tentative="1">
      <w:start w:val="1"/>
      <w:numFmt w:val="decimal"/>
      <w:lvlText w:val="%7."/>
      <w:lvlJc w:val="left"/>
      <w:pPr>
        <w:ind w:left="2910" w:hanging="400"/>
      </w:pPr>
    </w:lvl>
    <w:lvl w:ilvl="7" w:tplc="04090019" w:tentative="1">
      <w:start w:val="1"/>
      <w:numFmt w:val="upperLetter"/>
      <w:lvlText w:val="%8."/>
      <w:lvlJc w:val="left"/>
      <w:pPr>
        <w:ind w:left="3310" w:hanging="400"/>
      </w:pPr>
    </w:lvl>
    <w:lvl w:ilvl="8" w:tplc="0409001B" w:tentative="1">
      <w:start w:val="1"/>
      <w:numFmt w:val="lowerRoman"/>
      <w:lvlText w:val="%9."/>
      <w:lvlJc w:val="right"/>
      <w:pPr>
        <w:ind w:left="3710" w:hanging="400"/>
      </w:pPr>
    </w:lvl>
  </w:abstractNum>
  <w:abstractNum w:abstractNumId="6" w15:restartNumberingAfterBreak="0">
    <w:nsid w:val="451A4BFF"/>
    <w:multiLevelType w:val="hybridMultilevel"/>
    <w:tmpl w:val="BC2A25CE"/>
    <w:lvl w:ilvl="0" w:tplc="3850B2A4">
      <w:start w:val="1"/>
      <w:numFmt w:val="bullet"/>
      <w:lvlText w:val=""/>
      <w:lvlJc w:val="left"/>
      <w:pPr>
        <w:ind w:left="760" w:hanging="360"/>
      </w:pPr>
      <w:rPr>
        <w:rFonts w:ascii="Wingdings" w:eastAsia="Arial Unicode MS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5CE34223"/>
    <w:multiLevelType w:val="hybridMultilevel"/>
    <w:tmpl w:val="411884AC"/>
    <w:lvl w:ilvl="0" w:tplc="E834D6F0">
      <w:start w:val="7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7"/>
  </w:num>
  <w:num w:numId="5">
    <w:abstractNumId w:val="3"/>
  </w:num>
  <w:num w:numId="6">
    <w:abstractNumId w:val="4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61CD"/>
    <w:rsid w:val="00043606"/>
    <w:rsid w:val="00055612"/>
    <w:rsid w:val="00057FD1"/>
    <w:rsid w:val="00070722"/>
    <w:rsid w:val="0008013F"/>
    <w:rsid w:val="0009504D"/>
    <w:rsid w:val="00097DC1"/>
    <w:rsid w:val="000A06DE"/>
    <w:rsid w:val="000E69CA"/>
    <w:rsid w:val="000F2760"/>
    <w:rsid w:val="000F7794"/>
    <w:rsid w:val="00100852"/>
    <w:rsid w:val="00105FE4"/>
    <w:rsid w:val="00121C94"/>
    <w:rsid w:val="0014753F"/>
    <w:rsid w:val="0016112D"/>
    <w:rsid w:val="00180B3B"/>
    <w:rsid w:val="00186C16"/>
    <w:rsid w:val="001931A9"/>
    <w:rsid w:val="002125CC"/>
    <w:rsid w:val="0021321A"/>
    <w:rsid w:val="00221B3D"/>
    <w:rsid w:val="002373A1"/>
    <w:rsid w:val="0024091F"/>
    <w:rsid w:val="0025097B"/>
    <w:rsid w:val="00256CE9"/>
    <w:rsid w:val="002A20ED"/>
    <w:rsid w:val="002A473C"/>
    <w:rsid w:val="002B0E09"/>
    <w:rsid w:val="002B129E"/>
    <w:rsid w:val="002C7C5C"/>
    <w:rsid w:val="002E33B4"/>
    <w:rsid w:val="002E59A3"/>
    <w:rsid w:val="00307C25"/>
    <w:rsid w:val="00356606"/>
    <w:rsid w:val="003A0CB1"/>
    <w:rsid w:val="003B59EA"/>
    <w:rsid w:val="00411C08"/>
    <w:rsid w:val="004172E5"/>
    <w:rsid w:val="00436188"/>
    <w:rsid w:val="00441E60"/>
    <w:rsid w:val="00455E7F"/>
    <w:rsid w:val="00476828"/>
    <w:rsid w:val="004B366D"/>
    <w:rsid w:val="004C2BFD"/>
    <w:rsid w:val="004E5022"/>
    <w:rsid w:val="00511C6B"/>
    <w:rsid w:val="005260F9"/>
    <w:rsid w:val="00526AAD"/>
    <w:rsid w:val="005533A8"/>
    <w:rsid w:val="0055510D"/>
    <w:rsid w:val="005623ED"/>
    <w:rsid w:val="005B4C75"/>
    <w:rsid w:val="005F174C"/>
    <w:rsid w:val="0060082C"/>
    <w:rsid w:val="00616262"/>
    <w:rsid w:val="006244CF"/>
    <w:rsid w:val="00685DE7"/>
    <w:rsid w:val="006D4324"/>
    <w:rsid w:val="00712405"/>
    <w:rsid w:val="00720AAA"/>
    <w:rsid w:val="00725E85"/>
    <w:rsid w:val="00731C19"/>
    <w:rsid w:val="007457B7"/>
    <w:rsid w:val="007861CD"/>
    <w:rsid w:val="0079474B"/>
    <w:rsid w:val="007A546C"/>
    <w:rsid w:val="007D07AC"/>
    <w:rsid w:val="00825EA6"/>
    <w:rsid w:val="00830B1D"/>
    <w:rsid w:val="00851309"/>
    <w:rsid w:val="00855839"/>
    <w:rsid w:val="00866D08"/>
    <w:rsid w:val="00881777"/>
    <w:rsid w:val="00885D55"/>
    <w:rsid w:val="00892392"/>
    <w:rsid w:val="008B2B72"/>
    <w:rsid w:val="008D574F"/>
    <w:rsid w:val="008F152E"/>
    <w:rsid w:val="00903552"/>
    <w:rsid w:val="009134DB"/>
    <w:rsid w:val="0093320D"/>
    <w:rsid w:val="0094428B"/>
    <w:rsid w:val="00956998"/>
    <w:rsid w:val="009607D5"/>
    <w:rsid w:val="00990617"/>
    <w:rsid w:val="00994884"/>
    <w:rsid w:val="00996809"/>
    <w:rsid w:val="009A3BBD"/>
    <w:rsid w:val="009C377D"/>
    <w:rsid w:val="009D683E"/>
    <w:rsid w:val="009E3F77"/>
    <w:rsid w:val="009E4CD7"/>
    <w:rsid w:val="00A11AC2"/>
    <w:rsid w:val="00A72598"/>
    <w:rsid w:val="00AB0DD2"/>
    <w:rsid w:val="00AD29D8"/>
    <w:rsid w:val="00AD4077"/>
    <w:rsid w:val="00AD7A3B"/>
    <w:rsid w:val="00AE12A0"/>
    <w:rsid w:val="00AE175C"/>
    <w:rsid w:val="00B06E45"/>
    <w:rsid w:val="00B21F4E"/>
    <w:rsid w:val="00B27EA8"/>
    <w:rsid w:val="00B35CF4"/>
    <w:rsid w:val="00B41ABC"/>
    <w:rsid w:val="00B4219E"/>
    <w:rsid w:val="00B44404"/>
    <w:rsid w:val="00B45119"/>
    <w:rsid w:val="00B46C6B"/>
    <w:rsid w:val="00B60804"/>
    <w:rsid w:val="00B64480"/>
    <w:rsid w:val="00BA7D33"/>
    <w:rsid w:val="00BC0FA4"/>
    <w:rsid w:val="00BC1A17"/>
    <w:rsid w:val="00BC2DB9"/>
    <w:rsid w:val="00BC7BEF"/>
    <w:rsid w:val="00BE24A0"/>
    <w:rsid w:val="00BE3E8F"/>
    <w:rsid w:val="00BF6953"/>
    <w:rsid w:val="00C01965"/>
    <w:rsid w:val="00C04D37"/>
    <w:rsid w:val="00C069F6"/>
    <w:rsid w:val="00C52AEB"/>
    <w:rsid w:val="00C61112"/>
    <w:rsid w:val="00C91F4B"/>
    <w:rsid w:val="00CB2EA7"/>
    <w:rsid w:val="00CE538D"/>
    <w:rsid w:val="00CE63C5"/>
    <w:rsid w:val="00CF36F6"/>
    <w:rsid w:val="00D00CE3"/>
    <w:rsid w:val="00D24082"/>
    <w:rsid w:val="00D36369"/>
    <w:rsid w:val="00D568E1"/>
    <w:rsid w:val="00D67F62"/>
    <w:rsid w:val="00D81357"/>
    <w:rsid w:val="00D85CF7"/>
    <w:rsid w:val="00D91BF2"/>
    <w:rsid w:val="00DE744B"/>
    <w:rsid w:val="00E02275"/>
    <w:rsid w:val="00E150A6"/>
    <w:rsid w:val="00E241F6"/>
    <w:rsid w:val="00E33F06"/>
    <w:rsid w:val="00E47DEC"/>
    <w:rsid w:val="00E6541C"/>
    <w:rsid w:val="00E740A4"/>
    <w:rsid w:val="00E93929"/>
    <w:rsid w:val="00E9415C"/>
    <w:rsid w:val="00EA709D"/>
    <w:rsid w:val="00EB3E24"/>
    <w:rsid w:val="00ED16AC"/>
    <w:rsid w:val="00F24430"/>
    <w:rsid w:val="00F571F3"/>
    <w:rsid w:val="00F82F97"/>
    <w:rsid w:val="00F96CD8"/>
    <w:rsid w:val="00FA7287"/>
    <w:rsid w:val="00FC308B"/>
    <w:rsid w:val="00FC3ACB"/>
    <w:rsid w:val="00FD3106"/>
    <w:rsid w:val="00FE2D2B"/>
    <w:rsid w:val="00FF1595"/>
    <w:rsid w:val="00FF2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E34CF99"/>
  <w15:chartTrackingRefBased/>
  <w15:docId w15:val="{AC4ED3A8-2367-465F-8152-E3E1DA2EA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779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61C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7861CD"/>
    <w:rPr>
      <w:rFonts w:asciiTheme="majorHAnsi" w:eastAsiaTheme="majorEastAsia" w:hAnsiTheme="majorHAnsi" w:cstheme="majorBidi"/>
      <w:sz w:val="18"/>
      <w:szCs w:val="18"/>
    </w:rPr>
  </w:style>
  <w:style w:type="paragraph" w:customStyle="1" w:styleId="a4">
    <w:name w:val="바탕글"/>
    <w:basedOn w:val="a"/>
    <w:link w:val="Char0"/>
    <w:rsid w:val="007861CD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customStyle="1" w:styleId="Char0">
    <w:name w:val="바탕글 Char"/>
    <w:basedOn w:val="a0"/>
    <w:link w:val="a4"/>
    <w:locked/>
    <w:rsid w:val="007861CD"/>
    <w:rPr>
      <w:rFonts w:ascii="바탕" w:eastAsia="바탕" w:hAnsi="바탕" w:cs="굴림"/>
      <w:color w:val="000000"/>
      <w:kern w:val="0"/>
      <w:szCs w:val="20"/>
    </w:rPr>
  </w:style>
  <w:style w:type="paragraph" w:customStyle="1" w:styleId="EndNoteBibliography">
    <w:name w:val="EndNote Bibliography"/>
    <w:basedOn w:val="a"/>
    <w:link w:val="EndNoteBibliographyChar"/>
    <w:rsid w:val="007861CD"/>
    <w:pPr>
      <w:spacing w:line="240" w:lineRule="auto"/>
    </w:pPr>
    <w:rPr>
      <w:rFonts w:ascii="맑은 고딕" w:eastAsia="맑은 고딕" w:hAnsi="맑은 고딕" w:cs="Times New Roman"/>
      <w:noProof/>
    </w:rPr>
  </w:style>
  <w:style w:type="character" w:customStyle="1" w:styleId="EndNoteBibliographyChar">
    <w:name w:val="EndNote Bibliography Char"/>
    <w:link w:val="EndNoteBibliography"/>
    <w:rsid w:val="007861CD"/>
    <w:rPr>
      <w:rFonts w:ascii="맑은 고딕" w:eastAsia="맑은 고딕" w:hAnsi="맑은 고딕" w:cs="Times New Roman"/>
      <w:noProof/>
    </w:rPr>
  </w:style>
  <w:style w:type="character" w:styleId="a5">
    <w:name w:val="annotation reference"/>
    <w:basedOn w:val="a0"/>
    <w:uiPriority w:val="99"/>
    <w:semiHidden/>
    <w:unhideWhenUsed/>
    <w:rsid w:val="007861CD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7861CD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7861CD"/>
  </w:style>
  <w:style w:type="paragraph" w:customStyle="1" w:styleId="EndNoteBibliographyTitle">
    <w:name w:val="EndNote Bibliography Title"/>
    <w:basedOn w:val="a"/>
    <w:link w:val="EndNoteBibliographyTitleChar"/>
    <w:rsid w:val="007861CD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7861CD"/>
    <w:rPr>
      <w:rFonts w:ascii="맑은 고딕" w:eastAsia="맑은 고딕" w:hAnsi="맑은 고딕"/>
      <w:noProof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7861CD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7861CD"/>
    <w:rPr>
      <w:b/>
      <w:bCs/>
    </w:rPr>
  </w:style>
  <w:style w:type="table" w:styleId="a8">
    <w:name w:val="Table Grid"/>
    <w:basedOn w:val="a1"/>
    <w:uiPriority w:val="39"/>
    <w:rsid w:val="007861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Char3"/>
    <w:uiPriority w:val="99"/>
    <w:unhideWhenUsed/>
    <w:rsid w:val="007861CD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9"/>
    <w:uiPriority w:val="99"/>
    <w:rsid w:val="007861CD"/>
  </w:style>
  <w:style w:type="paragraph" w:styleId="aa">
    <w:name w:val="footer"/>
    <w:basedOn w:val="a"/>
    <w:link w:val="Char4"/>
    <w:uiPriority w:val="99"/>
    <w:unhideWhenUsed/>
    <w:rsid w:val="007861CD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a"/>
    <w:uiPriority w:val="99"/>
    <w:rsid w:val="007861CD"/>
  </w:style>
  <w:style w:type="paragraph" w:styleId="ab">
    <w:name w:val="List Paragraph"/>
    <w:basedOn w:val="a"/>
    <w:uiPriority w:val="34"/>
    <w:qFormat/>
    <w:rsid w:val="007861CD"/>
    <w:pPr>
      <w:ind w:leftChars="400" w:left="800"/>
    </w:pPr>
  </w:style>
  <w:style w:type="paragraph" w:customStyle="1" w:styleId="ac">
    <w:name w:val="표지"/>
    <w:basedOn w:val="a"/>
    <w:qFormat/>
    <w:rsid w:val="007861CD"/>
    <w:pPr>
      <w:wordWrap/>
      <w:spacing w:after="0" w:line="480" w:lineRule="auto"/>
      <w:contextualSpacing/>
    </w:pPr>
    <w:rPr>
      <w:rFonts w:ascii="Times New Roman" w:eastAsia="바탕체" w:hAnsi="Times New Roman" w:cs="Times New Roman"/>
      <w:sz w:val="22"/>
    </w:rPr>
  </w:style>
  <w:style w:type="character" w:styleId="ad">
    <w:name w:val="line number"/>
    <w:basedOn w:val="a0"/>
    <w:uiPriority w:val="99"/>
    <w:semiHidden/>
    <w:unhideWhenUsed/>
    <w:rsid w:val="007861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42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3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1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3F8D2F097C588E43A926862618D38F4C" ma:contentTypeVersion="10" ma:contentTypeDescription="새 문서를 만듭니다." ma:contentTypeScope="" ma:versionID="253b1c7f6429d286e8b2e22698c100cc">
  <xsd:schema xmlns:xsd="http://www.w3.org/2001/XMLSchema" xmlns:xs="http://www.w3.org/2001/XMLSchema" xmlns:p="http://schemas.microsoft.com/office/2006/metadata/properties" xmlns:ns3="c63c402a-cce7-4fbe-bf26-163e2b1d727e" targetNamespace="http://schemas.microsoft.com/office/2006/metadata/properties" ma:root="true" ma:fieldsID="3729e79401a0ae3ab34d4abeec9878d9" ns3:_="">
    <xsd:import namespace="c63c402a-cce7-4fbe-bf26-163e2b1d72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3c402a-cce7-4fbe-bf26-163e2b1d72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EE388A-43B3-46A1-90B0-FEF10333E8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D7F4E99-BB12-4C90-B487-B9ED0ADD27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3c402a-cce7-4fbe-bf26-163e2b1d72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D718BED-6B69-4893-B3DB-AA61D10FEF4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5A31F05-14D7-4B46-B2DD-5E3880B11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15</Pages>
  <Words>1649</Words>
  <Characters>9400</Characters>
  <Application>Microsoft Office Word</Application>
  <DocSecurity>0</DocSecurity>
  <Lines>78</Lines>
  <Paragraphs>22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 Hyo Jun</dc:creator>
  <cp:keywords/>
  <dc:description/>
  <cp:lastModifiedBy>Jang Hyo Jun</cp:lastModifiedBy>
  <cp:revision>23</cp:revision>
  <cp:lastPrinted>2020-07-19T01:47:00Z</cp:lastPrinted>
  <dcterms:created xsi:type="dcterms:W3CDTF">2020-08-25T16:02:00Z</dcterms:created>
  <dcterms:modified xsi:type="dcterms:W3CDTF">2020-08-25T16:38:00Z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0x0101003F8D2F097C588E43A926862618D38F4C</vt:lpwstr>
  </property>
</Properties>
</file>